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4E85" w14:textId="481CC7F7" w:rsidR="00A26C77" w:rsidRDefault="00A26C77" w:rsidP="00B36B8B">
      <w:pPr>
        <w:pStyle w:val="Intro"/>
        <w:rPr>
          <w:rFonts w:ascii="HK Grotesk" w:hAnsi="HK Grotesk" w:cs="HK Grotesk"/>
          <w:b/>
          <w:bCs/>
          <w:color w:val="00378A"/>
          <w:sz w:val="22"/>
          <w:szCs w:val="22"/>
        </w:rPr>
      </w:pPr>
      <w:bookmarkStart w:id="0" w:name="_GoBack"/>
      <w:bookmarkEnd w:id="0"/>
      <w:r w:rsidRPr="00A26C77">
        <w:rPr>
          <w:rFonts w:ascii="HK Grotesk" w:hAnsi="HK Grotesk" w:cs="HK Grotesk"/>
          <w:b/>
          <w:bCs/>
          <w:color w:val="00378A"/>
          <w:sz w:val="22"/>
          <w:szCs w:val="22"/>
        </w:rPr>
        <w:t xml:space="preserve">Nu de maatregelen in de coronatijd het organiseren van sportactiviteiten onder strikte voorwaarden weer toelaat, zijn veel gemeenten en sportaanbieders op zoek naar richtlijnen om, naast het reguliere sportaanbod, ook met de voorbereidingen van de organisatie van activiteiten tijdens de zomervakantie aan de slag te gaan. Dit 'Protocol </w:t>
      </w:r>
      <w:r w:rsidR="00427512">
        <w:rPr>
          <w:rFonts w:ascii="HK Grotesk" w:hAnsi="HK Grotesk" w:cs="HK Grotesk"/>
          <w:b/>
          <w:bCs/>
          <w:color w:val="00378A"/>
          <w:sz w:val="22"/>
          <w:szCs w:val="22"/>
        </w:rPr>
        <w:t>zomerkampen</w:t>
      </w:r>
      <w:r w:rsidRPr="00A26C77">
        <w:rPr>
          <w:rFonts w:ascii="HK Grotesk" w:hAnsi="HK Grotesk" w:cs="HK Grotesk"/>
          <w:b/>
          <w:bCs/>
          <w:color w:val="00378A"/>
          <w:sz w:val="22"/>
          <w:szCs w:val="22"/>
        </w:rPr>
        <w:t>' dient als leidraad daarvoor.</w:t>
      </w:r>
    </w:p>
    <w:sdt>
      <w:sdtPr>
        <w:rPr>
          <w:rFonts w:ascii="HK Grotesk SemiBold" w:hAnsi="HK Grotesk SemiBold"/>
          <w:noProof/>
        </w:rPr>
        <w:id w:val="325261482"/>
        <w:lock w:val="sdtContentLocked"/>
        <w:placeholder>
          <w:docPart w:val="F805E077DB86C34692FA8EEA534D3732"/>
        </w:placeholder>
        <w15:appearance w15:val="hidden"/>
      </w:sdtPr>
      <w:sdtEndPr>
        <w:rPr>
          <w:noProof w:val="0"/>
        </w:rPr>
      </w:sdtEndPr>
      <w:sdtContent>
        <w:p w14:paraId="791670D2" w14:textId="4859590E" w:rsidR="00B36B8B" w:rsidRPr="0057142D" w:rsidRDefault="00B36B8B" w:rsidP="00A26C77">
          <w:pPr>
            <w:rPr>
              <w:noProof/>
            </w:rPr>
          </w:pPr>
        </w:p>
        <w:p w14:paraId="6CF313CF" w14:textId="77777777" w:rsidR="00B36B8B" w:rsidRPr="0057142D" w:rsidRDefault="00CF4A25" w:rsidP="00B36B8B">
          <w:pPr>
            <w:pStyle w:val="Intro"/>
            <w:sectPr w:rsidR="00B36B8B" w:rsidRPr="0057142D" w:rsidSect="00230F88">
              <w:headerReference w:type="default" r:id="rId11"/>
              <w:footerReference w:type="default" r:id="rId12"/>
              <w:headerReference w:type="first" r:id="rId13"/>
              <w:footerReference w:type="first" r:id="rId14"/>
              <w:pgSz w:w="11906" w:h="16838"/>
              <w:pgMar w:top="4746" w:right="1701" w:bottom="1418" w:left="1418" w:header="488" w:footer="488" w:gutter="0"/>
              <w:cols w:space="708"/>
              <w:titlePg/>
              <w:docGrid w:linePitch="360"/>
            </w:sectPr>
          </w:pPr>
        </w:p>
      </w:sdtContent>
    </w:sdt>
    <w:p w14:paraId="668196F3" w14:textId="483AB884" w:rsidR="00A26C77" w:rsidRPr="00A26C77" w:rsidRDefault="00A26C77" w:rsidP="00A26C77">
      <w:pPr>
        <w:rPr>
          <w:rFonts w:ascii="Arial" w:eastAsia="Arial" w:hAnsi="Arial" w:cs="Arial"/>
          <w:sz w:val="22"/>
          <w:szCs w:val="22"/>
        </w:rPr>
      </w:pPr>
      <w:r w:rsidRPr="00A26C77">
        <w:rPr>
          <w:sz w:val="22"/>
          <w:szCs w:val="22"/>
        </w:rPr>
        <w:t xml:space="preserve">Het Protocol </w:t>
      </w:r>
      <w:r w:rsidR="00427512">
        <w:rPr>
          <w:sz w:val="22"/>
          <w:szCs w:val="22"/>
        </w:rPr>
        <w:t>zomerkampen</w:t>
      </w:r>
      <w:r w:rsidRPr="00A26C77">
        <w:rPr>
          <w:sz w:val="22"/>
          <w:szCs w:val="22"/>
        </w:rPr>
        <w:t xml:space="preserve"> dient als voorbeeld voor sportaanbieders, die een </w:t>
      </w:r>
      <w:r w:rsidR="00427512">
        <w:rPr>
          <w:sz w:val="22"/>
          <w:szCs w:val="22"/>
        </w:rPr>
        <w:t>z</w:t>
      </w:r>
      <w:r w:rsidRPr="00A26C77">
        <w:rPr>
          <w:sz w:val="22"/>
          <w:szCs w:val="22"/>
        </w:rPr>
        <w:t>omerkamp willen aanbieden voor de jeugd t/m 12 jaar en voor jongeren van 13 t/m 18 jaar. De basis voor dit document vormen het 'Protocol verantwoord sporten' (</w:t>
      </w:r>
      <w:hyperlink r:id="rId15" w:history="1">
        <w:r w:rsidRPr="00A26C77">
          <w:rPr>
            <w:rStyle w:val="Hyperlink"/>
            <w:sz w:val="22"/>
            <w:szCs w:val="22"/>
          </w:rPr>
          <w:t>nocnsf.nl/sportprotocol</w:t>
        </w:r>
      </w:hyperlink>
      <w:r w:rsidRPr="00A26C77">
        <w:rPr>
          <w:sz w:val="22"/>
          <w:szCs w:val="22"/>
        </w:rPr>
        <w:t xml:space="preserve">) en het 'Protocol </w:t>
      </w:r>
      <w:r w:rsidR="00427512">
        <w:rPr>
          <w:sz w:val="22"/>
          <w:szCs w:val="22"/>
        </w:rPr>
        <w:t>zomerkampen</w:t>
      </w:r>
      <w:r w:rsidRPr="00A26C77">
        <w:rPr>
          <w:sz w:val="22"/>
          <w:szCs w:val="22"/>
        </w:rPr>
        <w:t xml:space="preserve"> in 2020' (</w:t>
      </w:r>
      <w:hyperlink r:id="rId16">
        <w:r w:rsidRPr="00A26C77">
          <w:rPr>
            <w:rStyle w:val="Hyperlink"/>
            <w:rFonts w:ascii="Arial" w:eastAsia="Arial" w:hAnsi="Arial" w:cs="Arial"/>
            <w:sz w:val="22"/>
            <w:szCs w:val="22"/>
          </w:rPr>
          <w:t>www.wegaanopzomerkamp.nl</w:t>
        </w:r>
      </w:hyperlink>
      <w:r w:rsidRPr="00A26C77">
        <w:rPr>
          <w:rFonts w:ascii="Arial" w:eastAsia="Arial" w:hAnsi="Arial" w:cs="Arial"/>
          <w:sz w:val="22"/>
          <w:szCs w:val="22"/>
        </w:rPr>
        <w:t xml:space="preserve">).  </w:t>
      </w:r>
    </w:p>
    <w:p w14:paraId="5DA38DBE" w14:textId="77777777" w:rsidR="00A26C77" w:rsidRDefault="00A26C77" w:rsidP="005969E8">
      <w:pPr>
        <w:pStyle w:val="Subkopmiddel"/>
        <w:ind w:right="968"/>
      </w:pPr>
    </w:p>
    <w:p w14:paraId="26945D13" w14:textId="2714A474" w:rsidR="00A26C77" w:rsidRPr="00A26C77" w:rsidRDefault="00A26C77" w:rsidP="00A26C77">
      <w:pPr>
        <w:pStyle w:val="Kop2"/>
        <w:numPr>
          <w:ilvl w:val="0"/>
          <w:numId w:val="0"/>
        </w:numPr>
        <w:ind w:left="709" w:hanging="709"/>
        <w:rPr>
          <w:rFonts w:eastAsia="Arial"/>
          <w:sz w:val="28"/>
          <w:szCs w:val="28"/>
        </w:rPr>
      </w:pPr>
      <w:r w:rsidRPr="00A26C77">
        <w:rPr>
          <w:rFonts w:eastAsia="Arial"/>
          <w:sz w:val="28"/>
          <w:szCs w:val="28"/>
        </w:rPr>
        <w:t xml:space="preserve">Protocol voor </w:t>
      </w:r>
      <w:r w:rsidR="00427512">
        <w:rPr>
          <w:rFonts w:eastAsia="Arial"/>
          <w:sz w:val="28"/>
          <w:szCs w:val="28"/>
        </w:rPr>
        <w:t>z</w:t>
      </w:r>
      <w:r w:rsidRPr="00A26C77">
        <w:rPr>
          <w:rFonts w:eastAsia="Arial"/>
          <w:sz w:val="28"/>
          <w:szCs w:val="28"/>
        </w:rPr>
        <w:t xml:space="preserve">omerkamp </w:t>
      </w:r>
      <w:r w:rsidRPr="00A26C77">
        <w:rPr>
          <w:rFonts w:eastAsia="Arial"/>
          <w:sz w:val="28"/>
          <w:szCs w:val="28"/>
          <w:highlight w:val="yellow"/>
        </w:rPr>
        <w:t>&lt;naam sportaanbieder&gt;</w:t>
      </w:r>
      <w:r w:rsidRPr="00A26C77">
        <w:rPr>
          <w:rFonts w:eastAsia="Arial"/>
          <w:sz w:val="28"/>
          <w:szCs w:val="28"/>
        </w:rPr>
        <w:t xml:space="preserve"> </w:t>
      </w:r>
      <w:r w:rsidRPr="00A26C77">
        <w:rPr>
          <w:rFonts w:eastAsia="Arial"/>
          <w:sz w:val="28"/>
          <w:szCs w:val="28"/>
          <w:highlight w:val="yellow"/>
        </w:rPr>
        <w:t>&lt;datum&gt;</w:t>
      </w:r>
    </w:p>
    <w:p w14:paraId="136B6DB2" w14:textId="77777777" w:rsidR="00A26C77" w:rsidRPr="00391B96" w:rsidRDefault="00A26C77" w:rsidP="00A26C77">
      <w:pPr>
        <w:rPr>
          <w:rFonts w:ascii="Arial" w:eastAsia="Arial" w:hAnsi="Arial" w:cs="Arial"/>
          <w:b/>
        </w:rPr>
      </w:pPr>
      <w:r w:rsidRPr="00391B96">
        <w:rPr>
          <w:rFonts w:ascii="Arial" w:eastAsia="Arial" w:hAnsi="Arial" w:cs="Arial"/>
          <w:b/>
        </w:rPr>
        <w:t xml:space="preserve">Corona coördinator: </w:t>
      </w:r>
      <w:r w:rsidRPr="006262E5">
        <w:rPr>
          <w:rFonts w:ascii="Arial" w:eastAsia="Arial" w:hAnsi="Arial" w:cs="Arial"/>
          <w:b/>
          <w:highlight w:val="yellow"/>
        </w:rPr>
        <w:t>&lt;naam&gt;</w:t>
      </w:r>
    </w:p>
    <w:p w14:paraId="1B5C13BE" w14:textId="36B20A77" w:rsidR="00A26C77" w:rsidRPr="00391B96" w:rsidRDefault="00A26C77" w:rsidP="00A26C77">
      <w:pPr>
        <w:rPr>
          <w:rFonts w:ascii="Arial" w:eastAsia="Arial" w:hAnsi="Arial" w:cs="Arial"/>
          <w:b/>
        </w:rPr>
      </w:pPr>
      <w:r w:rsidRPr="00391B96">
        <w:rPr>
          <w:rFonts w:ascii="Arial" w:eastAsia="Arial" w:hAnsi="Arial" w:cs="Arial"/>
          <w:b/>
        </w:rPr>
        <w:t xml:space="preserve">Adres: </w:t>
      </w:r>
      <w:r w:rsidRPr="006262E5">
        <w:rPr>
          <w:rFonts w:ascii="Arial" w:eastAsia="Arial" w:hAnsi="Arial" w:cs="Arial"/>
          <w:b/>
          <w:highlight w:val="yellow"/>
        </w:rPr>
        <w:t>&lt;adres</w:t>
      </w:r>
      <w:r w:rsidR="00C565F1">
        <w:rPr>
          <w:rFonts w:ascii="Arial" w:eastAsia="Arial" w:hAnsi="Arial" w:cs="Arial"/>
          <w:b/>
          <w:highlight w:val="yellow"/>
        </w:rPr>
        <w:t xml:space="preserve"> </w:t>
      </w:r>
      <w:r w:rsidR="00427512">
        <w:rPr>
          <w:rFonts w:ascii="Arial" w:eastAsia="Arial" w:hAnsi="Arial" w:cs="Arial"/>
          <w:b/>
          <w:highlight w:val="yellow"/>
        </w:rPr>
        <w:t>z</w:t>
      </w:r>
      <w:r w:rsidR="00C565F1">
        <w:rPr>
          <w:rFonts w:ascii="Arial" w:eastAsia="Arial" w:hAnsi="Arial" w:cs="Arial"/>
          <w:b/>
          <w:highlight w:val="yellow"/>
        </w:rPr>
        <w:t>omerkamp</w:t>
      </w:r>
      <w:r w:rsidRPr="006262E5">
        <w:rPr>
          <w:rFonts w:ascii="Arial" w:eastAsia="Arial" w:hAnsi="Arial" w:cs="Arial"/>
          <w:b/>
          <w:highlight w:val="yellow"/>
        </w:rPr>
        <w:t>&gt;</w:t>
      </w:r>
    </w:p>
    <w:p w14:paraId="366E1DD7" w14:textId="77777777" w:rsidR="00A26C77" w:rsidRPr="00391B96" w:rsidRDefault="00A26C77" w:rsidP="00A26C77">
      <w:pPr>
        <w:rPr>
          <w:rFonts w:ascii="Arial" w:eastAsia="Arial" w:hAnsi="Arial" w:cs="Arial"/>
          <w:b/>
        </w:rPr>
      </w:pPr>
      <w:r w:rsidRPr="00391B96">
        <w:rPr>
          <w:rFonts w:ascii="Arial" w:eastAsia="Arial" w:hAnsi="Arial" w:cs="Arial"/>
          <w:b/>
        </w:rPr>
        <w:t xml:space="preserve">Telefoonnummer: </w:t>
      </w:r>
      <w:r w:rsidRPr="006262E5">
        <w:rPr>
          <w:rFonts w:ascii="Arial" w:eastAsia="Arial" w:hAnsi="Arial" w:cs="Arial"/>
          <w:b/>
          <w:highlight w:val="yellow"/>
        </w:rPr>
        <w:t>&lt;telefoonnummer&gt;</w:t>
      </w:r>
    </w:p>
    <w:p w14:paraId="2DBF13ED" w14:textId="77777777" w:rsidR="00D208A9" w:rsidRDefault="00D208A9" w:rsidP="00D208A9">
      <w:pPr>
        <w:pStyle w:val="AlineaKop"/>
        <w:ind w:right="968"/>
      </w:pPr>
    </w:p>
    <w:p w14:paraId="61FCA521" w14:textId="77777777" w:rsidR="00A26C77" w:rsidRPr="00A26C77" w:rsidRDefault="00A26C77" w:rsidP="00A26C77">
      <w:pPr>
        <w:rPr>
          <w:sz w:val="22"/>
          <w:szCs w:val="22"/>
        </w:rPr>
      </w:pPr>
      <w:r w:rsidRPr="00A26C77">
        <w:rPr>
          <w:sz w:val="22"/>
          <w:szCs w:val="22"/>
        </w:rPr>
        <w:t xml:space="preserve">Met dit protocol willen we zorgen voor een veilig en verantwoord georganiseerd zomerkamp. Kernpunt hierin is dat de veiligheid en gezondheid van iedere kampdeelnemer en begeleider gewaarborgd is. Dit document beschrijft welke maatregelen </w:t>
      </w:r>
      <w:r w:rsidRPr="00A26C77">
        <w:rPr>
          <w:sz w:val="22"/>
          <w:szCs w:val="22"/>
          <w:highlight w:val="yellow"/>
        </w:rPr>
        <w:t>&lt;naam sportaanbieder&gt;</w:t>
      </w:r>
      <w:r w:rsidRPr="00A26C77">
        <w:rPr>
          <w:sz w:val="22"/>
          <w:szCs w:val="22"/>
        </w:rPr>
        <w:t xml:space="preserve"> zal toepassen om het zomerkamp 2020 verantwoord te organiseren.</w:t>
      </w:r>
    </w:p>
    <w:p w14:paraId="3BA860AD" w14:textId="08A735EC" w:rsidR="00C40236" w:rsidRPr="00A26C77" w:rsidRDefault="00A26C77" w:rsidP="00A26C77">
      <w:pPr>
        <w:rPr>
          <w:sz w:val="22"/>
          <w:szCs w:val="22"/>
        </w:rPr>
      </w:pPr>
      <w:r w:rsidRPr="00A26C77">
        <w:rPr>
          <w:sz w:val="22"/>
          <w:szCs w:val="22"/>
        </w:rPr>
        <w:t>Om veilig samen te kunnen spelen, met elkaar te kunnen eten en naast elkaar te kunnen slapen en verspreiding van het virus tijdens kamp zo klein mogelijk te maken gaan we op kamp in 'kampbubbels'. Een kampbubbel is een afgebakend terrein waarop het kamp plaatsvindt.</w:t>
      </w:r>
      <w:r w:rsidRPr="00A26C77">
        <w:rPr>
          <w:sz w:val="22"/>
          <w:szCs w:val="22"/>
        </w:rPr>
        <w:br/>
        <w:t>Er kunnen meerdere bubbels op een groter terrein zijn (een kamp kan uit meerdere bubbels bestaan), maar deze bubbels vermijden het onderling contact tussen personen tussen de kampbubbels en zijn fysiek van elkaar gescheiden.</w:t>
      </w:r>
    </w:p>
    <w:p w14:paraId="11CC5968" w14:textId="77777777" w:rsidR="00A26C77" w:rsidRPr="00033F7C" w:rsidRDefault="00A26C77" w:rsidP="00A26C77">
      <w:pPr>
        <w:rPr>
          <w:rFonts w:ascii="HK Grotesk" w:hAnsi="HK Grotesk" w:cs="HK Grotesk"/>
          <w:color w:val="00378A"/>
          <w:sz w:val="22"/>
          <w:szCs w:val="22"/>
        </w:rPr>
      </w:pPr>
    </w:p>
    <w:p w14:paraId="6524654F" w14:textId="18D58126" w:rsidR="00D348FF" w:rsidRDefault="00D348FF" w:rsidP="00A26C77">
      <w:pPr>
        <w:pStyle w:val="Geenafstand"/>
        <w:rPr>
          <w:rFonts w:cs="Tahoma"/>
          <w:color w:val="00378A" w:themeColor="text1"/>
        </w:rPr>
      </w:pPr>
    </w:p>
    <w:p w14:paraId="6A9BE300" w14:textId="77777777" w:rsidR="00A26C77" w:rsidRDefault="00A26C77">
      <w:pPr>
        <w:rPr>
          <w:rFonts w:ascii="HK Grotesk" w:hAnsi="HK Grotesk" w:cs="HK Grotesk"/>
          <w:b/>
          <w:bCs/>
          <w:color w:val="FF6600"/>
          <w:sz w:val="22"/>
          <w:szCs w:val="22"/>
        </w:rPr>
      </w:pPr>
      <w:r>
        <w:rPr>
          <w:rFonts w:ascii="HK Grotesk" w:hAnsi="HK Grotesk" w:cs="HK Grotesk"/>
          <w:b/>
          <w:bCs/>
          <w:color w:val="FF6600"/>
          <w:sz w:val="22"/>
          <w:szCs w:val="22"/>
        </w:rPr>
        <w:br w:type="page"/>
      </w:r>
    </w:p>
    <w:p w14:paraId="0D1ED940" w14:textId="796079D2" w:rsidR="00A26C77" w:rsidRPr="00A26C77" w:rsidRDefault="00A26C77" w:rsidP="00A26C77">
      <w:pPr>
        <w:rPr>
          <w:rFonts w:asciiTheme="majorHAnsi" w:hAnsiTheme="majorHAnsi"/>
          <w:sz w:val="22"/>
          <w:szCs w:val="22"/>
        </w:rPr>
      </w:pPr>
      <w:r w:rsidRPr="00A26C77">
        <w:rPr>
          <w:rFonts w:ascii="HK Grotesk" w:hAnsi="HK Grotesk" w:cs="HK Grotesk"/>
          <w:b/>
          <w:bCs/>
          <w:color w:val="FF6600"/>
          <w:sz w:val="22"/>
          <w:szCs w:val="22"/>
        </w:rPr>
        <w:lastRenderedPageBreak/>
        <w:t>Maatregelen</w:t>
      </w:r>
      <w:r>
        <w:rPr>
          <w:rFonts w:ascii="HK Grotesk" w:hAnsi="HK Grotesk" w:cs="HK Grotesk"/>
          <w:b/>
          <w:bCs/>
          <w:color w:val="FF6600"/>
          <w:sz w:val="22"/>
          <w:szCs w:val="22"/>
        </w:rPr>
        <w:br/>
      </w:r>
    </w:p>
    <w:p w14:paraId="7381293D" w14:textId="58BC837E"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d</w:t>
      </w:r>
      <w:r w:rsidRPr="00A26C77">
        <w:rPr>
          <w:rFonts w:asciiTheme="majorHAnsi" w:hAnsiTheme="majorHAnsi"/>
          <w:sz w:val="22"/>
          <w:szCs w:val="22"/>
        </w:rPr>
        <w:t xml:space="preserve">it protocol beschrijft met de geldende regels in acht genomen hoe het </w:t>
      </w:r>
      <w:r w:rsidRPr="00A26C77">
        <w:rPr>
          <w:rFonts w:asciiTheme="majorHAnsi" w:hAnsiTheme="majorHAnsi"/>
          <w:sz w:val="22"/>
          <w:szCs w:val="22"/>
          <w:highlight w:val="yellow"/>
        </w:rPr>
        <w:t>&lt;naam kamp</w:t>
      </w:r>
      <w:r w:rsidRPr="00A26C77">
        <w:rPr>
          <w:rFonts w:asciiTheme="majorHAnsi" w:hAnsiTheme="majorHAnsi"/>
          <w:sz w:val="22"/>
          <w:szCs w:val="22"/>
        </w:rPr>
        <w:t xml:space="preserve">&gt; op onze accommodatie wordt georganiseerd. Het sportprotocol van </w:t>
      </w:r>
      <w:hyperlink r:id="rId17">
        <w:r w:rsidRPr="00A26C77">
          <w:rPr>
            <w:rStyle w:val="Hyperlink"/>
            <w:rFonts w:asciiTheme="majorHAnsi" w:hAnsiTheme="majorHAnsi"/>
            <w:sz w:val="22"/>
            <w:szCs w:val="22"/>
          </w:rPr>
          <w:t>NOC*NSF</w:t>
        </w:r>
      </w:hyperlink>
      <w:r w:rsidRPr="00A26C77">
        <w:rPr>
          <w:rFonts w:asciiTheme="majorHAnsi" w:hAnsiTheme="majorHAnsi"/>
          <w:sz w:val="22"/>
          <w:szCs w:val="22"/>
        </w:rPr>
        <w:t xml:space="preserve"> (</w:t>
      </w:r>
      <w:hyperlink r:id="rId18">
        <w:r w:rsidRPr="00A26C77">
          <w:rPr>
            <w:rStyle w:val="Hyperlink"/>
            <w:rFonts w:asciiTheme="majorHAnsi" w:hAnsiTheme="majorHAnsi"/>
            <w:sz w:val="22"/>
            <w:szCs w:val="22"/>
          </w:rPr>
          <w:t>www.nocnsf.nl/sportprotocol</w:t>
        </w:r>
      </w:hyperlink>
      <w:r w:rsidRPr="00A26C77">
        <w:rPr>
          <w:rFonts w:asciiTheme="majorHAnsi" w:hAnsiTheme="majorHAnsi"/>
          <w:sz w:val="22"/>
          <w:szCs w:val="22"/>
        </w:rPr>
        <w:t xml:space="preserve">) wordt in acht genomen voor de sportactiviteiten en het protocol </w:t>
      </w:r>
      <w:r w:rsidR="00427512">
        <w:rPr>
          <w:rFonts w:asciiTheme="majorHAnsi" w:hAnsiTheme="majorHAnsi"/>
          <w:sz w:val="22"/>
          <w:szCs w:val="22"/>
        </w:rPr>
        <w:t>Zomerkampen</w:t>
      </w:r>
      <w:r w:rsidRPr="00A26C77">
        <w:rPr>
          <w:rFonts w:asciiTheme="majorHAnsi" w:hAnsiTheme="majorHAnsi"/>
          <w:sz w:val="22"/>
          <w:szCs w:val="22"/>
        </w:rPr>
        <w:t xml:space="preserve"> in 2020 (</w:t>
      </w:r>
      <w:hyperlink r:id="rId19">
        <w:r w:rsidRPr="00A26C77">
          <w:rPr>
            <w:rStyle w:val="Hyperlink"/>
            <w:rFonts w:asciiTheme="majorHAnsi" w:hAnsiTheme="majorHAnsi"/>
            <w:sz w:val="22"/>
            <w:szCs w:val="22"/>
          </w:rPr>
          <w:t>www.wegaanopzomerkamp.nl</w:t>
        </w:r>
      </w:hyperlink>
      <w:r w:rsidRPr="00A26C77">
        <w:rPr>
          <w:rFonts w:asciiTheme="majorHAnsi" w:hAnsiTheme="majorHAnsi"/>
          <w:sz w:val="22"/>
          <w:szCs w:val="22"/>
        </w:rPr>
        <w:t>) geldt als basis voor de overige activiteiten</w:t>
      </w:r>
      <w:r>
        <w:rPr>
          <w:rFonts w:asciiTheme="majorHAnsi" w:hAnsiTheme="majorHAnsi"/>
          <w:sz w:val="22"/>
          <w:szCs w:val="22"/>
        </w:rPr>
        <w:t>;</w:t>
      </w:r>
      <w:r>
        <w:rPr>
          <w:rFonts w:asciiTheme="majorHAnsi" w:hAnsiTheme="majorHAnsi"/>
          <w:sz w:val="22"/>
          <w:szCs w:val="22"/>
        </w:rPr>
        <w:br/>
      </w:r>
    </w:p>
    <w:p w14:paraId="3D1803D1" w14:textId="1F547B0C"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v</w:t>
      </w:r>
      <w:r w:rsidRPr="00A26C77">
        <w:rPr>
          <w:rFonts w:asciiTheme="majorHAnsi" w:hAnsiTheme="majorHAnsi"/>
          <w:sz w:val="22"/>
          <w:szCs w:val="22"/>
        </w:rPr>
        <w:t>oor kampdeelnemers t/m 12 jaar geldt geen 1,5 meter regel. Voor jongeren van 13 t/m 18 geldt er wel een 1,5 meter regel met uitzondering voor de sport- en spelactiviteiten. Volwassenen dienen te allen tijde 1,5 meter afstand in acht te nemen</w:t>
      </w:r>
      <w:r>
        <w:rPr>
          <w:rFonts w:asciiTheme="majorHAnsi" w:hAnsiTheme="majorHAnsi"/>
          <w:sz w:val="22"/>
          <w:szCs w:val="22"/>
        </w:rPr>
        <w:t>;</w:t>
      </w:r>
      <w:r>
        <w:rPr>
          <w:rFonts w:asciiTheme="majorHAnsi" w:hAnsiTheme="majorHAnsi"/>
          <w:sz w:val="22"/>
          <w:szCs w:val="22"/>
        </w:rPr>
        <w:br/>
      </w:r>
    </w:p>
    <w:p w14:paraId="5D57501A" w14:textId="23E79274"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e</w:t>
      </w:r>
      <w:r w:rsidRPr="00A26C77">
        <w:rPr>
          <w:rFonts w:asciiTheme="majorHAnsi" w:hAnsiTheme="majorHAnsi"/>
          <w:sz w:val="22"/>
          <w:szCs w:val="22"/>
        </w:rPr>
        <w:t>r is een scheiding gemaakt van kampdeelnemers (door middel van een zogenaamde 'kampbubbel') met reguliere bezoekers. Het doel is om de kampdeelnemers niet te ‘mengen’ met reguliere bezoekers en daarmee eventuele besmetting zo veel mogelijk te voorkomen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79A8D3DA" w14:textId="6C639A39"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e</w:t>
      </w:r>
      <w:r w:rsidRPr="00A26C77">
        <w:rPr>
          <w:rFonts w:asciiTheme="majorHAnsi" w:hAnsiTheme="majorHAnsi"/>
          <w:sz w:val="22"/>
          <w:szCs w:val="22"/>
        </w:rPr>
        <w:t xml:space="preserve">r is extra aandacht voor het reinigen van sanitair en er is een aparte sanitaire voorziening voor kampdeelnemers en begeleiding. Wij zorgen er </w:t>
      </w:r>
      <w:r w:rsidRPr="00A26C77">
        <w:rPr>
          <w:rFonts w:asciiTheme="majorHAnsi" w:hAnsiTheme="majorHAnsi"/>
          <w:sz w:val="22"/>
          <w:szCs w:val="22"/>
          <w:highlight w:val="yellow"/>
        </w:rPr>
        <w:t>samen met ons personeel/vrijwilligers</w:t>
      </w:r>
      <w:r w:rsidRPr="00A26C77">
        <w:rPr>
          <w:rFonts w:asciiTheme="majorHAnsi" w:hAnsiTheme="majorHAnsi"/>
          <w:sz w:val="22"/>
          <w:szCs w:val="22"/>
        </w:rPr>
        <w:t xml:space="preserve"> voor dat deze </w:t>
      </w:r>
      <w:r w:rsidRPr="00A26C77">
        <w:rPr>
          <w:rFonts w:asciiTheme="majorHAnsi" w:hAnsiTheme="majorHAnsi"/>
          <w:sz w:val="22"/>
          <w:szCs w:val="22"/>
          <w:highlight w:val="yellow"/>
        </w:rPr>
        <w:t>&lt;aantal&gt;</w:t>
      </w:r>
      <w:r w:rsidRPr="00A26C77">
        <w:rPr>
          <w:rFonts w:asciiTheme="majorHAnsi" w:hAnsiTheme="majorHAnsi"/>
          <w:sz w:val="22"/>
          <w:szCs w:val="22"/>
        </w:rPr>
        <w:t xml:space="preserve"> keer per dag wordt schoongemaakt</w:t>
      </w:r>
      <w:r>
        <w:rPr>
          <w:rFonts w:asciiTheme="majorHAnsi" w:hAnsiTheme="majorHAnsi"/>
          <w:sz w:val="22"/>
          <w:szCs w:val="22"/>
        </w:rPr>
        <w:t>;</w:t>
      </w:r>
      <w:r>
        <w:rPr>
          <w:rFonts w:asciiTheme="majorHAnsi" w:hAnsiTheme="majorHAnsi"/>
          <w:sz w:val="22"/>
          <w:szCs w:val="22"/>
        </w:rPr>
        <w:br/>
      </w:r>
    </w:p>
    <w:p w14:paraId="5CD44D4D" w14:textId="6A4821CC"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h</w:t>
      </w:r>
      <w:r w:rsidRPr="00A26C77">
        <w:rPr>
          <w:rFonts w:asciiTheme="majorHAnsi" w:hAnsiTheme="majorHAnsi"/>
          <w:sz w:val="22"/>
          <w:szCs w:val="22"/>
        </w:rPr>
        <w:t xml:space="preserve">et aantal personen in de kampbubbel is maximaal </w:t>
      </w:r>
      <w:r w:rsidRPr="00A26C77">
        <w:rPr>
          <w:rFonts w:asciiTheme="majorHAnsi" w:hAnsiTheme="majorHAnsi"/>
          <w:sz w:val="22"/>
          <w:szCs w:val="22"/>
          <w:highlight w:val="yellow"/>
        </w:rPr>
        <w:t>&lt;aantal&gt;</w:t>
      </w:r>
      <w:r w:rsidRPr="00A26C77">
        <w:rPr>
          <w:rFonts w:asciiTheme="majorHAnsi" w:hAnsiTheme="majorHAnsi"/>
          <w:sz w:val="22"/>
          <w:szCs w:val="22"/>
        </w:rPr>
        <w:t xml:space="preserve">. Op onze accommodatie zijn er maximaal </w:t>
      </w:r>
      <w:r w:rsidRPr="00A26C77">
        <w:rPr>
          <w:rFonts w:asciiTheme="majorHAnsi" w:hAnsiTheme="majorHAnsi"/>
          <w:sz w:val="22"/>
          <w:szCs w:val="22"/>
          <w:highlight w:val="yellow"/>
        </w:rPr>
        <w:t>&lt;aantal&gt;</w:t>
      </w:r>
      <w:r w:rsidRPr="00A26C77">
        <w:rPr>
          <w:rFonts w:asciiTheme="majorHAnsi" w:hAnsiTheme="majorHAnsi"/>
          <w:sz w:val="22"/>
          <w:szCs w:val="22"/>
        </w:rPr>
        <w:t xml:space="preserve"> bubbels. Hierbij wordt rekening gehouden met het vanuit overheidswege bepaalde maximale aantal personen voor een samenkomst</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57A66D98" w14:textId="7F8D1982"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d</w:t>
      </w:r>
      <w:r w:rsidRPr="00A26C77">
        <w:rPr>
          <w:rFonts w:asciiTheme="majorHAnsi" w:hAnsiTheme="majorHAnsi"/>
          <w:sz w:val="22"/>
          <w:szCs w:val="22"/>
        </w:rPr>
        <w:t>e begeleiding houdt 1,5 meter afstand tot elkaar. Zij beperken fysiek contact met kinderen tot wat noodzakelijk is en houden zoveel mogelijk 1,5 meter afstand</w:t>
      </w:r>
      <w:r>
        <w:rPr>
          <w:rFonts w:asciiTheme="majorHAnsi" w:hAnsiTheme="majorHAnsi"/>
          <w:sz w:val="22"/>
          <w:szCs w:val="22"/>
        </w:rPr>
        <w:t>;</w:t>
      </w:r>
      <w:r>
        <w:rPr>
          <w:rFonts w:asciiTheme="majorHAnsi" w:hAnsiTheme="majorHAnsi"/>
          <w:sz w:val="22"/>
          <w:szCs w:val="22"/>
        </w:rPr>
        <w:br/>
      </w:r>
    </w:p>
    <w:p w14:paraId="26C74C44" w14:textId="2230551F" w:rsidR="00A26C77" w:rsidRPr="00A26C77" w:rsidRDefault="00A26C77" w:rsidP="00A26C77">
      <w:pPr>
        <w:pStyle w:val="Lijstalinea"/>
        <w:numPr>
          <w:ilvl w:val="0"/>
          <w:numId w:val="37"/>
        </w:numPr>
        <w:spacing w:after="200" w:line="276" w:lineRule="auto"/>
        <w:rPr>
          <w:rFonts w:asciiTheme="majorHAnsi" w:hAnsiTheme="majorHAnsi"/>
          <w:sz w:val="22"/>
          <w:szCs w:val="22"/>
        </w:rPr>
      </w:pPr>
      <w:r>
        <w:rPr>
          <w:rFonts w:asciiTheme="majorHAnsi" w:hAnsiTheme="majorHAnsi"/>
          <w:sz w:val="22"/>
          <w:szCs w:val="22"/>
        </w:rPr>
        <w:t>t</w:t>
      </w:r>
      <w:r w:rsidRPr="00A26C77">
        <w:rPr>
          <w:rFonts w:asciiTheme="majorHAnsi" w:hAnsiTheme="majorHAnsi"/>
          <w:sz w:val="22"/>
          <w:szCs w:val="22"/>
        </w:rPr>
        <w:t>oeschouwers en bezoekers hebben geen toegang tot onze locatie</w:t>
      </w:r>
      <w:r>
        <w:rPr>
          <w:rFonts w:asciiTheme="majorHAnsi" w:hAnsiTheme="majorHAnsi"/>
          <w:sz w:val="22"/>
          <w:szCs w:val="22"/>
        </w:rPr>
        <w:t>;</w:t>
      </w:r>
      <w:r>
        <w:rPr>
          <w:rFonts w:asciiTheme="majorHAnsi" w:hAnsiTheme="majorHAnsi"/>
          <w:sz w:val="22"/>
          <w:szCs w:val="22"/>
        </w:rPr>
        <w:br/>
      </w:r>
    </w:p>
    <w:p w14:paraId="46C5A3B2" w14:textId="79F12303" w:rsidR="00A26C77" w:rsidRPr="00A26C77" w:rsidRDefault="00A26C77" w:rsidP="00A26C77">
      <w:pPr>
        <w:pStyle w:val="Lijstalinea"/>
        <w:numPr>
          <w:ilvl w:val="0"/>
          <w:numId w:val="37"/>
        </w:numPr>
        <w:spacing w:after="200" w:line="276" w:lineRule="auto"/>
        <w:rPr>
          <w:rFonts w:asciiTheme="majorHAnsi" w:hAnsiTheme="majorHAnsi"/>
          <w:sz w:val="22"/>
          <w:szCs w:val="22"/>
          <w:highlight w:val="yellow"/>
        </w:rPr>
      </w:pPr>
      <w:r>
        <w:rPr>
          <w:rFonts w:asciiTheme="majorHAnsi" w:hAnsiTheme="majorHAnsi"/>
          <w:sz w:val="22"/>
          <w:szCs w:val="22"/>
          <w:highlight w:val="yellow"/>
        </w:rPr>
        <w:t>e</w:t>
      </w:r>
      <w:r w:rsidRPr="00A26C77">
        <w:rPr>
          <w:rFonts w:asciiTheme="majorHAnsi" w:hAnsiTheme="majorHAnsi"/>
          <w:sz w:val="22"/>
          <w:szCs w:val="22"/>
          <w:highlight w:val="yellow"/>
        </w:rPr>
        <w:t>tc.</w:t>
      </w:r>
    </w:p>
    <w:p w14:paraId="2725B916" w14:textId="32D92559" w:rsidR="00A26C77" w:rsidRDefault="00A26C77" w:rsidP="00A26C77">
      <w:pPr>
        <w:pStyle w:val="Lijstalinea"/>
        <w:rPr>
          <w:rFonts w:asciiTheme="majorHAnsi" w:hAnsiTheme="majorHAnsi"/>
          <w:sz w:val="22"/>
          <w:szCs w:val="22"/>
          <w:highlight w:val="yellow"/>
        </w:rPr>
      </w:pPr>
    </w:p>
    <w:p w14:paraId="4F7A9987" w14:textId="77777777" w:rsidR="00A26C77" w:rsidRPr="00A26C77" w:rsidRDefault="00A26C77" w:rsidP="00A26C77">
      <w:pPr>
        <w:pStyle w:val="Lijstalinea"/>
        <w:rPr>
          <w:rFonts w:asciiTheme="majorHAnsi" w:hAnsiTheme="majorHAnsi"/>
          <w:sz w:val="22"/>
          <w:szCs w:val="22"/>
          <w:highlight w:val="yellow"/>
        </w:rPr>
      </w:pPr>
    </w:p>
    <w:p w14:paraId="6D3A372A" w14:textId="2D60B3D9" w:rsidR="00A26C77" w:rsidRPr="00A26C77" w:rsidRDefault="00A26C77" w:rsidP="00A26C77">
      <w:pPr>
        <w:rPr>
          <w:rFonts w:ascii="HK Grotesk" w:hAnsi="HK Grotesk" w:cs="HK Grotesk"/>
          <w:b/>
          <w:bCs/>
          <w:color w:val="FF6600"/>
          <w:sz w:val="22"/>
          <w:szCs w:val="22"/>
        </w:rPr>
      </w:pPr>
      <w:r w:rsidRPr="00A26C77">
        <w:rPr>
          <w:rFonts w:ascii="HK Grotesk" w:hAnsi="HK Grotesk" w:cs="HK Grotesk"/>
          <w:b/>
          <w:bCs/>
          <w:color w:val="FF6600"/>
          <w:sz w:val="22"/>
          <w:szCs w:val="22"/>
        </w:rPr>
        <w:t>Voorafgaand aan het kamp</w:t>
      </w:r>
      <w:r>
        <w:rPr>
          <w:rFonts w:ascii="HK Grotesk" w:hAnsi="HK Grotesk" w:cs="HK Grotesk"/>
          <w:b/>
          <w:bCs/>
          <w:color w:val="FF6600"/>
          <w:sz w:val="22"/>
          <w:szCs w:val="22"/>
        </w:rPr>
        <w:br/>
      </w:r>
    </w:p>
    <w:p w14:paraId="6D632C9C" w14:textId="2FE4C992" w:rsidR="00A26C77" w:rsidRPr="00A26C77" w:rsidRDefault="00A26C77" w:rsidP="00A26C77">
      <w:pPr>
        <w:pStyle w:val="Lijstalinea"/>
        <w:numPr>
          <w:ilvl w:val="0"/>
          <w:numId w:val="38"/>
        </w:numPr>
        <w:spacing w:after="200" w:line="276" w:lineRule="auto"/>
        <w:rPr>
          <w:rFonts w:asciiTheme="majorHAnsi" w:hAnsiTheme="majorHAnsi"/>
          <w:sz w:val="22"/>
          <w:szCs w:val="22"/>
        </w:rPr>
      </w:pPr>
      <w:r>
        <w:rPr>
          <w:rFonts w:asciiTheme="majorHAnsi" w:hAnsiTheme="majorHAnsi"/>
          <w:sz w:val="22"/>
          <w:szCs w:val="22"/>
        </w:rPr>
        <w:t>a</w:t>
      </w:r>
      <w:r w:rsidRPr="00A26C77">
        <w:rPr>
          <w:rFonts w:asciiTheme="majorHAnsi" w:hAnsiTheme="majorHAnsi"/>
          <w:sz w:val="22"/>
          <w:szCs w:val="22"/>
        </w:rPr>
        <w:t xml:space="preserve">lle deelnemers worden voorafgaand aan het kamp aan gezondheidsvragen (zogenaamde triage) onderworpen. Deze triage is opgesteld door het </w:t>
      </w:r>
      <w:hyperlink r:id="rId20">
        <w:r w:rsidRPr="00A26C77">
          <w:rPr>
            <w:rStyle w:val="Hyperlink"/>
            <w:rFonts w:asciiTheme="majorHAnsi" w:hAnsiTheme="majorHAnsi"/>
            <w:sz w:val="22"/>
            <w:szCs w:val="22"/>
          </w:rPr>
          <w:t>RIVM</w:t>
        </w:r>
      </w:hyperlink>
      <w:r w:rsidRPr="00A26C77">
        <w:rPr>
          <w:rFonts w:asciiTheme="majorHAnsi" w:hAnsiTheme="majorHAnsi"/>
          <w:sz w:val="22"/>
          <w:szCs w:val="22"/>
        </w:rPr>
        <w:t>. Potentiële kampdeelnemers die klachten hebben of op één of meer van de gestelde vragen 'Ja' antwoorden kunnen niet aan het kamp deelnemen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10B33B4F" w14:textId="5AC3136F" w:rsidR="00A26C77" w:rsidRPr="00A26C77" w:rsidRDefault="00A26C77" w:rsidP="00A26C77">
      <w:pPr>
        <w:pStyle w:val="Lijstalinea"/>
        <w:numPr>
          <w:ilvl w:val="0"/>
          <w:numId w:val="38"/>
        </w:numPr>
        <w:spacing w:after="200" w:line="276" w:lineRule="auto"/>
        <w:rPr>
          <w:rFonts w:asciiTheme="majorHAnsi" w:hAnsiTheme="majorHAnsi"/>
          <w:sz w:val="22"/>
          <w:szCs w:val="22"/>
        </w:rPr>
      </w:pPr>
      <w:r>
        <w:rPr>
          <w:rFonts w:asciiTheme="majorHAnsi" w:hAnsiTheme="majorHAnsi"/>
          <w:sz w:val="22"/>
          <w:szCs w:val="22"/>
        </w:rPr>
        <w:t>o</w:t>
      </w:r>
      <w:r w:rsidRPr="00A26C77">
        <w:rPr>
          <w:rFonts w:asciiTheme="majorHAnsi" w:hAnsiTheme="majorHAnsi"/>
          <w:sz w:val="22"/>
          <w:szCs w:val="22"/>
        </w:rPr>
        <w:t>uder(s)/verzorger(s) brengen en halen voor zover mogelijk hun kind zelf naar/van onze accommodatie. Zij blijven niet langer dan noodzakelijk</w:t>
      </w:r>
      <w:r>
        <w:rPr>
          <w:rFonts w:asciiTheme="majorHAnsi" w:hAnsiTheme="majorHAnsi"/>
          <w:sz w:val="22"/>
          <w:szCs w:val="22"/>
        </w:rPr>
        <w:t>;</w:t>
      </w:r>
    </w:p>
    <w:p w14:paraId="46F7090F" w14:textId="5BACE691" w:rsidR="00A26C77" w:rsidRPr="00A26C77" w:rsidRDefault="00A26C77" w:rsidP="00A26C77">
      <w:pPr>
        <w:pStyle w:val="Lijstalinea"/>
        <w:numPr>
          <w:ilvl w:val="0"/>
          <w:numId w:val="38"/>
        </w:numPr>
        <w:spacing w:after="200" w:line="276" w:lineRule="auto"/>
        <w:rPr>
          <w:rFonts w:asciiTheme="majorHAnsi" w:hAnsiTheme="majorHAnsi"/>
          <w:sz w:val="22"/>
          <w:szCs w:val="22"/>
        </w:rPr>
      </w:pPr>
      <w:r>
        <w:rPr>
          <w:rFonts w:asciiTheme="majorHAnsi" w:hAnsiTheme="majorHAnsi"/>
          <w:sz w:val="22"/>
          <w:szCs w:val="22"/>
        </w:rPr>
        <w:t>w</w:t>
      </w:r>
      <w:r w:rsidRPr="00A26C77">
        <w:rPr>
          <w:rFonts w:asciiTheme="majorHAnsi" w:hAnsiTheme="majorHAnsi"/>
          <w:sz w:val="22"/>
          <w:szCs w:val="22"/>
        </w:rPr>
        <w:t>ij houden een presentielijst bij van alle kampdeelnemers en overige personen die aanwezig zijn tijdens het zomerkamp</w:t>
      </w:r>
      <w:r>
        <w:rPr>
          <w:rFonts w:asciiTheme="majorHAnsi" w:hAnsiTheme="majorHAnsi"/>
          <w:sz w:val="22"/>
          <w:szCs w:val="22"/>
        </w:rPr>
        <w:t>;</w:t>
      </w:r>
      <w:r>
        <w:rPr>
          <w:rFonts w:asciiTheme="majorHAnsi" w:hAnsiTheme="majorHAnsi"/>
          <w:sz w:val="22"/>
          <w:szCs w:val="22"/>
        </w:rPr>
        <w:br/>
      </w:r>
    </w:p>
    <w:p w14:paraId="0E23699B" w14:textId="779EA292" w:rsidR="00A26C77" w:rsidRDefault="00A26C77" w:rsidP="00A26C77">
      <w:pPr>
        <w:pStyle w:val="Lijstalinea"/>
        <w:numPr>
          <w:ilvl w:val="0"/>
          <w:numId w:val="38"/>
        </w:numPr>
        <w:spacing w:after="200" w:line="276" w:lineRule="auto"/>
        <w:rPr>
          <w:rFonts w:asciiTheme="majorHAnsi" w:hAnsiTheme="majorHAnsi"/>
          <w:sz w:val="22"/>
          <w:szCs w:val="22"/>
        </w:rPr>
      </w:pPr>
      <w:r>
        <w:rPr>
          <w:rFonts w:asciiTheme="majorHAnsi" w:hAnsiTheme="majorHAnsi"/>
          <w:sz w:val="22"/>
          <w:szCs w:val="22"/>
        </w:rPr>
        <w:t>e</w:t>
      </w:r>
      <w:r w:rsidRPr="00A26C77">
        <w:rPr>
          <w:rFonts w:asciiTheme="majorHAnsi" w:hAnsiTheme="majorHAnsi"/>
          <w:sz w:val="22"/>
          <w:szCs w:val="22"/>
        </w:rPr>
        <w:t>tc.</w:t>
      </w:r>
    </w:p>
    <w:p w14:paraId="1BCFBE8A" w14:textId="77777777" w:rsidR="00A26C77" w:rsidRPr="00A26C77" w:rsidRDefault="00A26C77" w:rsidP="00A26C77">
      <w:pPr>
        <w:pStyle w:val="Lijstalinea"/>
        <w:spacing w:after="200" w:line="276" w:lineRule="auto"/>
        <w:rPr>
          <w:rFonts w:asciiTheme="majorHAnsi" w:hAnsiTheme="majorHAnsi"/>
          <w:sz w:val="22"/>
          <w:szCs w:val="22"/>
        </w:rPr>
      </w:pPr>
    </w:p>
    <w:p w14:paraId="668A699D" w14:textId="170A80A7" w:rsidR="00A26C77" w:rsidRPr="00A26C77" w:rsidRDefault="00A26C77" w:rsidP="00A26C77">
      <w:pPr>
        <w:rPr>
          <w:rFonts w:ascii="HK Grotesk" w:hAnsi="HK Grotesk" w:cs="HK Grotesk"/>
          <w:b/>
          <w:bCs/>
          <w:color w:val="FF6600"/>
          <w:sz w:val="22"/>
          <w:szCs w:val="22"/>
        </w:rPr>
      </w:pPr>
      <w:r w:rsidRPr="00A26C77">
        <w:rPr>
          <w:rFonts w:ascii="HK Grotesk" w:hAnsi="HK Grotesk" w:cs="HK Grotesk"/>
          <w:b/>
          <w:bCs/>
          <w:color w:val="FF6600"/>
          <w:sz w:val="22"/>
          <w:szCs w:val="22"/>
        </w:rPr>
        <w:t>Zomerkampen per doelgroep </w:t>
      </w:r>
      <w:r>
        <w:rPr>
          <w:rFonts w:ascii="HK Grotesk" w:hAnsi="HK Grotesk" w:cs="HK Grotesk"/>
          <w:b/>
          <w:bCs/>
          <w:color w:val="FF6600"/>
          <w:sz w:val="22"/>
          <w:szCs w:val="22"/>
        </w:rPr>
        <w:br/>
      </w:r>
    </w:p>
    <w:p w14:paraId="62F4AC77" w14:textId="6702869F" w:rsidR="00A26C77" w:rsidRPr="00A26C77" w:rsidRDefault="00A26C77" w:rsidP="00A26C77">
      <w:pPr>
        <w:pStyle w:val="Kop4"/>
        <w:rPr>
          <w:rStyle w:val="eop"/>
          <w:rFonts w:eastAsia="Arial" w:cs="Arial"/>
          <w:sz w:val="22"/>
          <w:szCs w:val="22"/>
        </w:rPr>
      </w:pPr>
      <w:r w:rsidRPr="00A26C77">
        <w:rPr>
          <w:rStyle w:val="normaltextrun"/>
          <w:rFonts w:eastAsia="Arial" w:cs="Arial"/>
          <w:sz w:val="22"/>
          <w:szCs w:val="22"/>
        </w:rPr>
        <w:t>Kinderen t/m 12 jaar </w:t>
      </w:r>
      <w:r w:rsidRPr="00A26C77">
        <w:rPr>
          <w:rStyle w:val="eop"/>
          <w:rFonts w:eastAsia="Arial" w:cs="Arial"/>
          <w:sz w:val="22"/>
          <w:szCs w:val="22"/>
        </w:rPr>
        <w:t> </w:t>
      </w:r>
    </w:p>
    <w:p w14:paraId="5F8931A9" w14:textId="66F372C0" w:rsidR="00A26C77" w:rsidRPr="00A26C77" w:rsidRDefault="00A26C77" w:rsidP="00A26C77">
      <w:pPr>
        <w:rPr>
          <w:rFonts w:asciiTheme="majorHAnsi" w:hAnsiTheme="majorHAnsi"/>
          <w:sz w:val="22"/>
          <w:szCs w:val="22"/>
        </w:rPr>
      </w:pPr>
      <w:r w:rsidRPr="00A26C77">
        <w:rPr>
          <w:rFonts w:asciiTheme="majorHAnsi" w:hAnsiTheme="majorHAnsi"/>
          <w:sz w:val="22"/>
          <w:szCs w:val="22"/>
        </w:rPr>
        <w:t>Voor kinderen t/m 12 jaar gelden de volgende uitgangspunten:</w:t>
      </w:r>
      <w:r>
        <w:rPr>
          <w:rFonts w:asciiTheme="majorHAnsi" w:hAnsiTheme="majorHAnsi"/>
          <w:sz w:val="22"/>
          <w:szCs w:val="22"/>
        </w:rPr>
        <w:br/>
      </w:r>
    </w:p>
    <w:p w14:paraId="2D4317D5" w14:textId="24079CAB" w:rsidR="00A26C77" w:rsidRPr="00A26C77" w:rsidRDefault="00A26C77" w:rsidP="00A26C77">
      <w:pPr>
        <w:pStyle w:val="Lijstalinea"/>
        <w:numPr>
          <w:ilvl w:val="0"/>
          <w:numId w:val="39"/>
        </w:numPr>
        <w:spacing w:after="200" w:line="276" w:lineRule="auto"/>
        <w:rPr>
          <w:rFonts w:asciiTheme="majorHAnsi" w:hAnsiTheme="majorHAnsi"/>
          <w:sz w:val="22"/>
          <w:szCs w:val="22"/>
        </w:rPr>
      </w:pPr>
      <w:r>
        <w:rPr>
          <w:rFonts w:asciiTheme="majorHAnsi" w:hAnsiTheme="majorHAnsi"/>
          <w:sz w:val="22"/>
          <w:szCs w:val="22"/>
        </w:rPr>
        <w:t>a</w:t>
      </w:r>
      <w:r w:rsidRPr="00A26C77">
        <w:rPr>
          <w:rFonts w:asciiTheme="majorHAnsi" w:hAnsiTheme="majorHAnsi"/>
          <w:sz w:val="22"/>
          <w:szCs w:val="22"/>
        </w:rPr>
        <w:t>ctiviteiten vinden zo veel mogelijk in de buitenlucht plaats. Onze instructeurs, trainers en personeel houden zo veel mogelijk 1,5 meter afstand tot de kampdeelnemers en elkaar</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w:t>
      </w:r>
    </w:p>
    <w:p w14:paraId="01F60E64" w14:textId="60D179E6" w:rsidR="00A26C77" w:rsidRPr="00A26C77" w:rsidRDefault="00A26C77" w:rsidP="00A26C77">
      <w:pPr>
        <w:pStyle w:val="Lijstalinea"/>
        <w:numPr>
          <w:ilvl w:val="0"/>
          <w:numId w:val="39"/>
        </w:numPr>
        <w:spacing w:after="200" w:line="276" w:lineRule="auto"/>
        <w:rPr>
          <w:rFonts w:asciiTheme="majorHAnsi" w:hAnsiTheme="majorHAnsi"/>
          <w:sz w:val="22"/>
          <w:szCs w:val="22"/>
        </w:rPr>
      </w:pPr>
      <w:r>
        <w:rPr>
          <w:rFonts w:asciiTheme="majorHAnsi" w:hAnsiTheme="majorHAnsi"/>
          <w:sz w:val="22"/>
          <w:szCs w:val="22"/>
        </w:rPr>
        <w:t>t</w:t>
      </w:r>
      <w:r w:rsidRPr="00A26C77">
        <w:rPr>
          <w:rFonts w:asciiTheme="majorHAnsi" w:hAnsiTheme="majorHAnsi"/>
          <w:sz w:val="22"/>
          <w:szCs w:val="22"/>
        </w:rPr>
        <w:t>oeschouwers en/of bezoekers hebben tijdens het zomerkamp geen toegang tot onze locatie</w:t>
      </w:r>
      <w:r>
        <w:rPr>
          <w:rFonts w:asciiTheme="majorHAnsi" w:hAnsiTheme="majorHAnsi"/>
          <w:sz w:val="22"/>
          <w:szCs w:val="22"/>
        </w:rPr>
        <w:t>;</w:t>
      </w:r>
      <w:r>
        <w:rPr>
          <w:rFonts w:asciiTheme="majorHAnsi" w:hAnsiTheme="majorHAnsi"/>
          <w:sz w:val="22"/>
          <w:szCs w:val="22"/>
        </w:rPr>
        <w:br/>
      </w:r>
    </w:p>
    <w:p w14:paraId="5792B4CB" w14:textId="2558E056" w:rsidR="00A26C77" w:rsidRPr="00A26C77" w:rsidRDefault="00A26C77" w:rsidP="00A26C77">
      <w:pPr>
        <w:pStyle w:val="Lijstalinea"/>
        <w:numPr>
          <w:ilvl w:val="0"/>
          <w:numId w:val="39"/>
        </w:numPr>
        <w:spacing w:after="200" w:line="276" w:lineRule="auto"/>
        <w:rPr>
          <w:rFonts w:asciiTheme="majorHAnsi" w:hAnsiTheme="majorHAnsi"/>
          <w:sz w:val="22"/>
          <w:szCs w:val="22"/>
        </w:rPr>
      </w:pPr>
      <w:r>
        <w:rPr>
          <w:rFonts w:asciiTheme="majorHAnsi" w:hAnsiTheme="majorHAnsi"/>
          <w:sz w:val="22"/>
          <w:szCs w:val="22"/>
        </w:rPr>
        <w:t>k</w:t>
      </w:r>
      <w:r w:rsidRPr="00A26C77">
        <w:rPr>
          <w:rFonts w:asciiTheme="majorHAnsi" w:hAnsiTheme="majorHAnsi"/>
          <w:sz w:val="22"/>
          <w:szCs w:val="22"/>
        </w:rPr>
        <w:t>inderen in de groep t/m 12 jaar worden in een kampbubbel gehouden gedurende het zomerkamp. Binnen een kampbubbel kunnen kinderen binnen én buiten samen spelen, eten en slapen zonder de 1,5 meter-regel in acht te nemen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322EBEDE" w14:textId="1A2A1E22" w:rsidR="00A26C77" w:rsidRPr="00A26C77" w:rsidRDefault="00A26C77" w:rsidP="00A26C77">
      <w:pPr>
        <w:pStyle w:val="Lijstalinea"/>
        <w:numPr>
          <w:ilvl w:val="0"/>
          <w:numId w:val="39"/>
        </w:numPr>
        <w:spacing w:after="200" w:line="276" w:lineRule="auto"/>
        <w:rPr>
          <w:rFonts w:asciiTheme="majorHAnsi" w:hAnsiTheme="majorHAnsi"/>
          <w:sz w:val="22"/>
          <w:szCs w:val="22"/>
        </w:rPr>
      </w:pPr>
      <w:r>
        <w:rPr>
          <w:rFonts w:asciiTheme="majorHAnsi" w:hAnsiTheme="majorHAnsi"/>
          <w:sz w:val="22"/>
          <w:szCs w:val="22"/>
        </w:rPr>
        <w:t>i</w:t>
      </w:r>
      <w:r w:rsidRPr="00A26C77">
        <w:rPr>
          <w:rFonts w:asciiTheme="majorHAnsi" w:hAnsiTheme="majorHAnsi"/>
          <w:sz w:val="22"/>
          <w:szCs w:val="22"/>
        </w:rPr>
        <w:t>ndien er in de kampbubbel iemand uit de groep van 13 t/m 18 jaar aanwezig is, gelden voor de gehele kampbubbel de afspraken voor de oudste doelgroep</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465D2370" w14:textId="212108B6" w:rsidR="00A26C77" w:rsidRDefault="00A26C77" w:rsidP="00A26C77">
      <w:pPr>
        <w:pStyle w:val="Lijstalinea"/>
        <w:numPr>
          <w:ilvl w:val="0"/>
          <w:numId w:val="39"/>
        </w:numPr>
        <w:spacing w:after="200" w:line="276" w:lineRule="auto"/>
        <w:rPr>
          <w:rFonts w:asciiTheme="majorHAnsi" w:hAnsiTheme="majorHAnsi"/>
          <w:sz w:val="22"/>
          <w:szCs w:val="22"/>
        </w:rPr>
      </w:pPr>
      <w:r>
        <w:rPr>
          <w:rFonts w:asciiTheme="majorHAnsi" w:hAnsiTheme="majorHAnsi"/>
          <w:sz w:val="22"/>
          <w:szCs w:val="22"/>
        </w:rPr>
        <w:t>e</w:t>
      </w:r>
      <w:r w:rsidRPr="00A26C77">
        <w:rPr>
          <w:rFonts w:asciiTheme="majorHAnsi" w:hAnsiTheme="majorHAnsi"/>
          <w:sz w:val="22"/>
          <w:szCs w:val="22"/>
        </w:rPr>
        <w:t>tc.</w:t>
      </w:r>
    </w:p>
    <w:p w14:paraId="0B58008B" w14:textId="77777777" w:rsidR="00A26C77" w:rsidRPr="00A26C77" w:rsidRDefault="00A26C77" w:rsidP="00A26C77">
      <w:pPr>
        <w:pStyle w:val="Lijstalinea"/>
        <w:spacing w:after="200" w:line="276" w:lineRule="auto"/>
        <w:rPr>
          <w:rFonts w:asciiTheme="majorHAnsi" w:hAnsiTheme="majorHAnsi"/>
          <w:sz w:val="22"/>
          <w:szCs w:val="22"/>
        </w:rPr>
      </w:pPr>
    </w:p>
    <w:p w14:paraId="7E2562E4" w14:textId="1988C750" w:rsidR="00A26C77" w:rsidRPr="00A26C77" w:rsidRDefault="00A26C77" w:rsidP="00A26C77">
      <w:pPr>
        <w:rPr>
          <w:rStyle w:val="eop"/>
          <w:rFonts w:asciiTheme="majorHAnsi" w:eastAsia="Arial" w:hAnsiTheme="majorHAnsi" w:cs="Arial"/>
          <w:sz w:val="22"/>
          <w:szCs w:val="22"/>
        </w:rPr>
      </w:pPr>
      <w:r w:rsidRPr="00A26C77">
        <w:rPr>
          <w:rFonts w:ascii="HK Grotesk" w:hAnsi="HK Grotesk" w:cs="HK Grotesk"/>
          <w:b/>
          <w:bCs/>
          <w:color w:val="FF6600"/>
          <w:sz w:val="22"/>
          <w:szCs w:val="22"/>
        </w:rPr>
        <w:t>Jeugd 13 t/m 18 jaar</w:t>
      </w:r>
      <w:r w:rsidRPr="00A26C77">
        <w:rPr>
          <w:rStyle w:val="normaltextrun"/>
          <w:rFonts w:asciiTheme="majorHAnsi" w:eastAsia="Arial" w:hAnsiTheme="majorHAnsi" w:cs="Arial"/>
          <w:sz w:val="22"/>
          <w:szCs w:val="22"/>
        </w:rPr>
        <w:t> </w:t>
      </w:r>
      <w:r w:rsidRPr="00A26C77">
        <w:rPr>
          <w:rStyle w:val="eop"/>
          <w:rFonts w:asciiTheme="majorHAnsi" w:eastAsia="Arial" w:hAnsiTheme="majorHAnsi" w:cs="Arial"/>
          <w:sz w:val="22"/>
          <w:szCs w:val="22"/>
        </w:rPr>
        <w:t> </w:t>
      </w:r>
      <w:r>
        <w:rPr>
          <w:rStyle w:val="eop"/>
          <w:rFonts w:asciiTheme="majorHAnsi" w:eastAsia="Arial" w:hAnsiTheme="majorHAnsi" w:cs="Arial"/>
          <w:sz w:val="22"/>
          <w:szCs w:val="22"/>
        </w:rPr>
        <w:br/>
      </w:r>
    </w:p>
    <w:p w14:paraId="7B4FB18C" w14:textId="2A4DDC5F" w:rsidR="00A26C77" w:rsidRPr="00A26C77" w:rsidRDefault="00A26C77" w:rsidP="00A26C77">
      <w:pPr>
        <w:rPr>
          <w:rFonts w:asciiTheme="majorHAnsi" w:hAnsiTheme="majorHAnsi"/>
          <w:sz w:val="22"/>
          <w:szCs w:val="22"/>
        </w:rPr>
      </w:pPr>
      <w:r w:rsidRPr="00A26C77">
        <w:rPr>
          <w:rFonts w:asciiTheme="majorHAnsi" w:hAnsiTheme="majorHAnsi"/>
          <w:sz w:val="22"/>
          <w:szCs w:val="22"/>
        </w:rPr>
        <w:t>Voor jeugd van 13 t/m 18 jaar gelden de volgende uitgangspunten:</w:t>
      </w:r>
      <w:r>
        <w:rPr>
          <w:rFonts w:asciiTheme="majorHAnsi" w:hAnsiTheme="majorHAnsi"/>
          <w:sz w:val="22"/>
          <w:szCs w:val="22"/>
        </w:rPr>
        <w:br/>
      </w:r>
    </w:p>
    <w:p w14:paraId="3B5B3747" w14:textId="5A5E9F85" w:rsidR="00A26C77" w:rsidRPr="00A26C77" w:rsidRDefault="00A26C77" w:rsidP="00A26C77">
      <w:pPr>
        <w:pStyle w:val="Lijstalinea"/>
        <w:numPr>
          <w:ilvl w:val="0"/>
          <w:numId w:val="40"/>
        </w:numPr>
        <w:spacing w:after="200" w:line="276" w:lineRule="auto"/>
        <w:rPr>
          <w:rFonts w:asciiTheme="majorHAnsi" w:hAnsiTheme="majorHAnsi"/>
          <w:sz w:val="22"/>
          <w:szCs w:val="22"/>
        </w:rPr>
      </w:pPr>
      <w:r>
        <w:rPr>
          <w:rFonts w:asciiTheme="majorHAnsi" w:hAnsiTheme="majorHAnsi"/>
          <w:sz w:val="22"/>
          <w:szCs w:val="22"/>
        </w:rPr>
        <w:t>a</w:t>
      </w:r>
      <w:r w:rsidRPr="00A26C77">
        <w:rPr>
          <w:rFonts w:asciiTheme="majorHAnsi" w:hAnsiTheme="majorHAnsi"/>
          <w:sz w:val="22"/>
          <w:szCs w:val="22"/>
        </w:rPr>
        <w:t>ctiviteiten vinden zo veel mogelijk in de buitenlucht plaats. Binnen de kampbubbel kunnen jongeren buiten samen sport-, spel- en bewegingsactiviteiten doen zonder de 1,5 meter regel in acht te nemen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35647C87" w14:textId="2071015C" w:rsidR="00A26C77" w:rsidRPr="00A26C77" w:rsidRDefault="00A26C77" w:rsidP="00A26C77">
      <w:pPr>
        <w:pStyle w:val="Lijstalinea"/>
        <w:numPr>
          <w:ilvl w:val="0"/>
          <w:numId w:val="40"/>
        </w:numPr>
        <w:spacing w:after="200" w:line="276" w:lineRule="auto"/>
        <w:rPr>
          <w:rFonts w:asciiTheme="majorHAnsi" w:hAnsiTheme="majorHAnsi"/>
          <w:sz w:val="22"/>
          <w:szCs w:val="22"/>
        </w:rPr>
      </w:pPr>
      <w:r>
        <w:rPr>
          <w:rFonts w:asciiTheme="majorHAnsi" w:hAnsiTheme="majorHAnsi"/>
          <w:sz w:val="22"/>
          <w:szCs w:val="22"/>
        </w:rPr>
        <w:t>b</w:t>
      </w:r>
      <w:r w:rsidRPr="00A26C77">
        <w:rPr>
          <w:rFonts w:asciiTheme="majorHAnsi" w:hAnsiTheme="majorHAnsi"/>
          <w:sz w:val="22"/>
          <w:szCs w:val="22"/>
        </w:rPr>
        <w:t>ij activiteiten zoals kampvuuravonden, eten en slapen (zowel binnen als buiten) wordt door de jongeren 1,5 meter afstand in acht genomen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6B0A29CC" w14:textId="59EE54F7" w:rsidR="00A26C77" w:rsidRPr="00A26C77" w:rsidRDefault="00A26C77" w:rsidP="00A26C77">
      <w:pPr>
        <w:pStyle w:val="Lijstalinea"/>
        <w:numPr>
          <w:ilvl w:val="0"/>
          <w:numId w:val="40"/>
        </w:numPr>
        <w:spacing w:after="200" w:line="276" w:lineRule="auto"/>
        <w:rPr>
          <w:rFonts w:asciiTheme="majorHAnsi" w:hAnsiTheme="majorHAnsi"/>
          <w:sz w:val="22"/>
          <w:szCs w:val="22"/>
        </w:rPr>
      </w:pPr>
      <w:r>
        <w:rPr>
          <w:rFonts w:asciiTheme="majorHAnsi" w:hAnsiTheme="majorHAnsi"/>
          <w:sz w:val="22"/>
          <w:szCs w:val="22"/>
        </w:rPr>
        <w:t>b</w:t>
      </w:r>
      <w:r w:rsidRPr="00A26C77">
        <w:rPr>
          <w:rFonts w:asciiTheme="majorHAnsi" w:hAnsiTheme="majorHAnsi"/>
          <w:sz w:val="22"/>
          <w:szCs w:val="22"/>
        </w:rPr>
        <w:t>egeleiders en personeel houden 1,5 meter afstand tot elkaar en tot de kampdeelnemers</w:t>
      </w:r>
      <w:r>
        <w:rPr>
          <w:rFonts w:asciiTheme="majorHAnsi" w:hAnsiTheme="majorHAnsi"/>
          <w:sz w:val="22"/>
          <w:szCs w:val="22"/>
        </w:rPr>
        <w:t>;</w:t>
      </w:r>
      <w:r>
        <w:rPr>
          <w:rFonts w:asciiTheme="majorHAnsi" w:hAnsiTheme="majorHAnsi"/>
          <w:sz w:val="22"/>
          <w:szCs w:val="22"/>
        </w:rPr>
        <w:br/>
      </w:r>
    </w:p>
    <w:p w14:paraId="7FF26061" w14:textId="080BF9F6" w:rsidR="00A26C77" w:rsidRPr="00A26C77" w:rsidRDefault="00A26C77" w:rsidP="00A26C77">
      <w:pPr>
        <w:pStyle w:val="Lijstalinea"/>
        <w:numPr>
          <w:ilvl w:val="0"/>
          <w:numId w:val="40"/>
        </w:numPr>
        <w:spacing w:after="200" w:line="276" w:lineRule="auto"/>
        <w:rPr>
          <w:rFonts w:asciiTheme="majorHAnsi" w:hAnsiTheme="majorHAnsi"/>
          <w:sz w:val="22"/>
          <w:szCs w:val="22"/>
        </w:rPr>
      </w:pPr>
      <w:r>
        <w:rPr>
          <w:rFonts w:asciiTheme="majorHAnsi" w:hAnsiTheme="majorHAnsi"/>
          <w:sz w:val="22"/>
          <w:szCs w:val="22"/>
        </w:rPr>
        <w:t>e</w:t>
      </w:r>
      <w:r w:rsidRPr="00A26C77">
        <w:rPr>
          <w:rFonts w:asciiTheme="majorHAnsi" w:hAnsiTheme="majorHAnsi"/>
          <w:sz w:val="22"/>
          <w:szCs w:val="22"/>
        </w:rPr>
        <w:t>tc.</w:t>
      </w:r>
      <w:r>
        <w:rPr>
          <w:rFonts w:asciiTheme="majorHAnsi" w:hAnsiTheme="majorHAnsi"/>
          <w:sz w:val="22"/>
          <w:szCs w:val="22"/>
        </w:rPr>
        <w:br/>
      </w:r>
    </w:p>
    <w:p w14:paraId="10687163" w14:textId="4E8116DA" w:rsidR="00A26C77" w:rsidRPr="00A26C77" w:rsidRDefault="00A26C77" w:rsidP="00A26C77">
      <w:pPr>
        <w:rPr>
          <w:rFonts w:ascii="HK Grotesk" w:hAnsi="HK Grotesk" w:cs="HK Grotesk"/>
          <w:b/>
          <w:bCs/>
          <w:color w:val="FF6600"/>
          <w:sz w:val="22"/>
          <w:szCs w:val="22"/>
        </w:rPr>
      </w:pPr>
      <w:r w:rsidRPr="00A26C77">
        <w:rPr>
          <w:rFonts w:ascii="HK Grotesk" w:hAnsi="HK Grotesk" w:cs="HK Grotesk"/>
          <w:b/>
          <w:bCs/>
          <w:color w:val="FF6600"/>
          <w:sz w:val="22"/>
          <w:szCs w:val="22"/>
        </w:rPr>
        <w:t>Volwassenen</w:t>
      </w:r>
      <w:r>
        <w:rPr>
          <w:rFonts w:ascii="HK Grotesk" w:hAnsi="HK Grotesk" w:cs="HK Grotesk"/>
          <w:b/>
          <w:bCs/>
          <w:color w:val="FF6600"/>
          <w:sz w:val="22"/>
          <w:szCs w:val="22"/>
        </w:rPr>
        <w:br/>
      </w:r>
    </w:p>
    <w:p w14:paraId="11D29818" w14:textId="08F636DA" w:rsidR="00A26C77" w:rsidRPr="00A26C77" w:rsidRDefault="00A26C77" w:rsidP="00A26C77">
      <w:pPr>
        <w:rPr>
          <w:rFonts w:asciiTheme="majorHAnsi" w:hAnsiTheme="majorHAnsi"/>
          <w:sz w:val="22"/>
          <w:szCs w:val="22"/>
        </w:rPr>
      </w:pPr>
      <w:r w:rsidRPr="00A26C77">
        <w:rPr>
          <w:rFonts w:asciiTheme="majorHAnsi" w:hAnsiTheme="majorHAnsi"/>
          <w:sz w:val="22"/>
          <w:szCs w:val="22"/>
        </w:rPr>
        <w:t>Voor volwassenen gelden de volgende uitgangspunten:</w:t>
      </w:r>
      <w:r>
        <w:rPr>
          <w:rFonts w:asciiTheme="majorHAnsi" w:hAnsiTheme="majorHAnsi"/>
          <w:sz w:val="22"/>
          <w:szCs w:val="22"/>
        </w:rPr>
        <w:br/>
      </w:r>
    </w:p>
    <w:p w14:paraId="57217BE0" w14:textId="74957572" w:rsidR="00A26C77" w:rsidRPr="00A26C77" w:rsidRDefault="00A26C77" w:rsidP="00A26C77">
      <w:pPr>
        <w:pStyle w:val="Lijstalinea"/>
        <w:numPr>
          <w:ilvl w:val="0"/>
          <w:numId w:val="41"/>
        </w:numPr>
        <w:spacing w:after="200" w:line="276" w:lineRule="auto"/>
        <w:rPr>
          <w:rFonts w:asciiTheme="majorHAnsi" w:hAnsiTheme="majorHAnsi"/>
          <w:sz w:val="22"/>
          <w:szCs w:val="22"/>
        </w:rPr>
      </w:pPr>
      <w:r>
        <w:rPr>
          <w:rFonts w:asciiTheme="majorHAnsi" w:hAnsiTheme="majorHAnsi"/>
          <w:sz w:val="22"/>
          <w:szCs w:val="22"/>
        </w:rPr>
        <w:t>a</w:t>
      </w:r>
      <w:r w:rsidRPr="00A26C77">
        <w:rPr>
          <w:rFonts w:asciiTheme="majorHAnsi" w:hAnsiTheme="majorHAnsi"/>
          <w:sz w:val="22"/>
          <w:szCs w:val="22"/>
        </w:rPr>
        <w:t xml:space="preserve">ctiviteiten vinden zo veel mogelijk in de buitenlucht plaats. Binnen de kampbubbel kunnen volwassenen buiten samen sport-, spel- en bewegingsactiviteiten doen, waarbij zij de 1,5 meter regel </w:t>
      </w:r>
      <w:r w:rsidRPr="00A26C77">
        <w:rPr>
          <w:rFonts w:asciiTheme="majorHAnsi" w:hAnsiTheme="majorHAnsi"/>
          <w:sz w:val="22"/>
          <w:szCs w:val="22"/>
        </w:rPr>
        <w:lastRenderedPageBreak/>
        <w:t>in acht nemen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3A9A3231" w14:textId="0492F4A3" w:rsidR="00A26C77" w:rsidRPr="00A26C77" w:rsidRDefault="00A26C77" w:rsidP="00A26C77">
      <w:pPr>
        <w:pStyle w:val="Lijstalinea"/>
        <w:numPr>
          <w:ilvl w:val="0"/>
          <w:numId w:val="41"/>
        </w:numPr>
        <w:spacing w:after="200" w:line="276" w:lineRule="auto"/>
        <w:rPr>
          <w:rFonts w:asciiTheme="majorHAnsi" w:hAnsiTheme="majorHAnsi"/>
          <w:sz w:val="22"/>
          <w:szCs w:val="22"/>
        </w:rPr>
      </w:pPr>
      <w:r>
        <w:rPr>
          <w:rFonts w:asciiTheme="majorHAnsi" w:hAnsiTheme="majorHAnsi"/>
          <w:sz w:val="22"/>
          <w:szCs w:val="22"/>
        </w:rPr>
        <w:t>o</w:t>
      </w:r>
      <w:r w:rsidRPr="00A26C77">
        <w:rPr>
          <w:rFonts w:asciiTheme="majorHAnsi" w:hAnsiTheme="majorHAnsi"/>
          <w:sz w:val="22"/>
          <w:szCs w:val="22"/>
        </w:rPr>
        <w:t>nze instructeurs, trainers en personeel houden 1,5 meter afstand tot de kampdeelnemers en elkaar</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w:t>
      </w:r>
    </w:p>
    <w:p w14:paraId="21B1910C" w14:textId="2300A0A8" w:rsidR="00A26C77" w:rsidRPr="00A26C77" w:rsidRDefault="00A26C77" w:rsidP="00A26C77">
      <w:pPr>
        <w:pStyle w:val="Lijstalinea"/>
        <w:numPr>
          <w:ilvl w:val="0"/>
          <w:numId w:val="41"/>
        </w:numPr>
        <w:spacing w:after="200" w:line="276" w:lineRule="auto"/>
        <w:rPr>
          <w:rFonts w:asciiTheme="majorHAnsi" w:hAnsiTheme="majorHAnsi"/>
          <w:sz w:val="22"/>
          <w:szCs w:val="22"/>
        </w:rPr>
      </w:pPr>
      <w:r>
        <w:rPr>
          <w:rFonts w:asciiTheme="majorHAnsi" w:hAnsiTheme="majorHAnsi"/>
          <w:sz w:val="22"/>
          <w:szCs w:val="22"/>
        </w:rPr>
        <w:t>w</w:t>
      </w:r>
      <w:r w:rsidRPr="00A26C77">
        <w:rPr>
          <w:rFonts w:asciiTheme="majorHAnsi" w:hAnsiTheme="majorHAnsi"/>
          <w:sz w:val="22"/>
          <w:szCs w:val="22"/>
        </w:rPr>
        <w:t>ij organiseren geen activiteiten voor volwassenen waarbij de 1,5 meter afstand niet gegarandeerd kan worden.  </w:t>
      </w:r>
      <w:r>
        <w:rPr>
          <w:rFonts w:asciiTheme="majorHAnsi" w:hAnsiTheme="majorHAnsi"/>
          <w:sz w:val="22"/>
          <w:szCs w:val="22"/>
        </w:rPr>
        <w:br/>
      </w:r>
    </w:p>
    <w:p w14:paraId="183B1A13" w14:textId="341635E7" w:rsidR="00A26C77" w:rsidRPr="00A26C77" w:rsidRDefault="00A26C77" w:rsidP="00A26C77">
      <w:pPr>
        <w:spacing w:after="200" w:line="276" w:lineRule="auto"/>
        <w:rPr>
          <w:rFonts w:asciiTheme="majorHAnsi" w:hAnsiTheme="majorHAnsi"/>
          <w:sz w:val="22"/>
          <w:szCs w:val="22"/>
        </w:rPr>
      </w:pPr>
      <w:r w:rsidRPr="00A26C77">
        <w:rPr>
          <w:rFonts w:ascii="HK Grotesk" w:hAnsi="HK Grotesk" w:cs="HK Grotesk"/>
          <w:b/>
          <w:bCs/>
          <w:color w:val="FF6600"/>
          <w:sz w:val="22"/>
          <w:szCs w:val="22"/>
        </w:rPr>
        <w:t>Activiteiten</w:t>
      </w:r>
    </w:p>
    <w:p w14:paraId="2E63F790" w14:textId="2FAF98F7" w:rsidR="00A26C77" w:rsidRPr="00A26C77" w:rsidRDefault="00A26C77" w:rsidP="00A26C77">
      <w:pPr>
        <w:rPr>
          <w:rFonts w:asciiTheme="majorHAnsi" w:hAnsiTheme="majorHAnsi"/>
          <w:sz w:val="22"/>
          <w:szCs w:val="22"/>
        </w:rPr>
      </w:pPr>
      <w:r w:rsidRPr="00A26C77">
        <w:rPr>
          <w:rFonts w:asciiTheme="majorHAnsi" w:hAnsiTheme="majorHAnsi"/>
          <w:sz w:val="22"/>
          <w:szCs w:val="22"/>
        </w:rPr>
        <w:t xml:space="preserve">Uitgangspunt voor het zomerkamp is dat zoveel mogelijk activiteiten in de buitenlucht georganiseerd worden. </w:t>
      </w:r>
      <w:r>
        <w:rPr>
          <w:rFonts w:asciiTheme="majorHAnsi" w:hAnsiTheme="majorHAnsi"/>
          <w:sz w:val="22"/>
          <w:szCs w:val="22"/>
        </w:rPr>
        <w:br/>
      </w:r>
    </w:p>
    <w:p w14:paraId="4C1D0CAE" w14:textId="0C2A4F9C" w:rsidR="00A26C77" w:rsidRPr="00A26C77" w:rsidRDefault="00A26C77" w:rsidP="00A26C77">
      <w:pPr>
        <w:pStyle w:val="Lijstalinea"/>
        <w:numPr>
          <w:ilvl w:val="0"/>
          <w:numId w:val="42"/>
        </w:numPr>
        <w:spacing w:after="200" w:line="276" w:lineRule="auto"/>
        <w:rPr>
          <w:rFonts w:asciiTheme="majorHAnsi" w:hAnsiTheme="majorHAnsi"/>
          <w:sz w:val="22"/>
          <w:szCs w:val="22"/>
        </w:rPr>
      </w:pPr>
      <w:r>
        <w:rPr>
          <w:rFonts w:asciiTheme="majorHAnsi" w:hAnsiTheme="majorHAnsi"/>
          <w:sz w:val="22"/>
          <w:szCs w:val="22"/>
        </w:rPr>
        <w:t>v</w:t>
      </w:r>
      <w:r w:rsidRPr="00A26C77">
        <w:rPr>
          <w:rFonts w:asciiTheme="majorHAnsi" w:hAnsiTheme="majorHAnsi"/>
          <w:sz w:val="22"/>
          <w:szCs w:val="22"/>
        </w:rPr>
        <w:t xml:space="preserve">oor sportlessen en andere </w:t>
      </w:r>
      <w:proofErr w:type="spellStart"/>
      <w:r w:rsidRPr="00A26C77">
        <w:rPr>
          <w:rFonts w:asciiTheme="majorHAnsi" w:hAnsiTheme="majorHAnsi"/>
          <w:sz w:val="22"/>
          <w:szCs w:val="22"/>
        </w:rPr>
        <w:t>sportgerelateerde</w:t>
      </w:r>
      <w:proofErr w:type="spellEnd"/>
      <w:r w:rsidRPr="00A26C77">
        <w:rPr>
          <w:rFonts w:asciiTheme="majorHAnsi" w:hAnsiTheme="majorHAnsi"/>
          <w:sz w:val="22"/>
          <w:szCs w:val="22"/>
        </w:rPr>
        <w:t xml:space="preserve"> activiteiten verwijzen wij naar de maatregelen die ook gelden voor de reguliere sportactiviteiten. Daarvoor verwijzen we naar </w:t>
      </w:r>
      <w:r w:rsidRPr="00A26C77">
        <w:rPr>
          <w:rFonts w:asciiTheme="majorHAnsi" w:hAnsiTheme="majorHAnsi"/>
          <w:sz w:val="22"/>
          <w:szCs w:val="22"/>
          <w:highlight w:val="yellow"/>
        </w:rPr>
        <w:t>&lt;een eerder opgesteld sjabloon/document&gt; of &lt;naar eerdere communicatie met de gemeente hierover&gt;</w:t>
      </w:r>
      <w:r>
        <w:rPr>
          <w:rFonts w:asciiTheme="majorHAnsi" w:hAnsiTheme="majorHAnsi"/>
          <w:sz w:val="22"/>
          <w:szCs w:val="22"/>
        </w:rPr>
        <w:t>;</w:t>
      </w:r>
      <w:r>
        <w:rPr>
          <w:rFonts w:asciiTheme="majorHAnsi" w:hAnsiTheme="majorHAnsi"/>
          <w:sz w:val="22"/>
          <w:szCs w:val="22"/>
        </w:rPr>
        <w:br/>
      </w:r>
    </w:p>
    <w:p w14:paraId="117C3FFD" w14:textId="7474B591" w:rsidR="00A26C77" w:rsidRPr="00A26C77" w:rsidRDefault="00A26C77" w:rsidP="00A26C77">
      <w:pPr>
        <w:pStyle w:val="Lijstalinea"/>
        <w:numPr>
          <w:ilvl w:val="0"/>
          <w:numId w:val="42"/>
        </w:numPr>
        <w:spacing w:after="200" w:line="276" w:lineRule="auto"/>
        <w:rPr>
          <w:rFonts w:asciiTheme="majorHAnsi" w:hAnsiTheme="majorHAnsi"/>
          <w:sz w:val="22"/>
          <w:szCs w:val="22"/>
        </w:rPr>
      </w:pPr>
      <w:r>
        <w:rPr>
          <w:rFonts w:asciiTheme="majorHAnsi" w:hAnsiTheme="majorHAnsi"/>
          <w:sz w:val="22"/>
          <w:szCs w:val="22"/>
        </w:rPr>
        <w:t>i</w:t>
      </w:r>
      <w:r w:rsidRPr="00A26C77">
        <w:rPr>
          <w:rFonts w:asciiTheme="majorHAnsi" w:hAnsiTheme="majorHAnsi"/>
          <w:sz w:val="22"/>
          <w:szCs w:val="22"/>
        </w:rPr>
        <w:t>ndien activiteiten buiten de kampbubbel plaatsvinden, dan wordt dit geregistreerd voor een eventueel contactonderzoek later</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66AF790A" w14:textId="3C666939" w:rsidR="00A26C77" w:rsidRPr="00A26C77" w:rsidRDefault="00A26C77" w:rsidP="00A26C77">
      <w:pPr>
        <w:pStyle w:val="Lijstalinea"/>
        <w:numPr>
          <w:ilvl w:val="0"/>
          <w:numId w:val="42"/>
        </w:numPr>
        <w:spacing w:after="200" w:line="276" w:lineRule="auto"/>
        <w:rPr>
          <w:rFonts w:asciiTheme="majorHAnsi" w:hAnsiTheme="majorHAnsi"/>
          <w:sz w:val="22"/>
          <w:szCs w:val="22"/>
        </w:rPr>
      </w:pPr>
      <w:r w:rsidRPr="00A26C77">
        <w:rPr>
          <w:rFonts w:asciiTheme="majorHAnsi" w:hAnsiTheme="majorHAnsi"/>
          <w:sz w:val="22"/>
          <w:szCs w:val="22"/>
        </w:rPr>
        <w:t>er is extra aandacht voor het ventileren van de tenten en groepsaccommodaties;</w:t>
      </w:r>
      <w:r>
        <w:rPr>
          <w:rFonts w:asciiTheme="majorHAnsi" w:hAnsiTheme="majorHAnsi"/>
          <w:sz w:val="22"/>
          <w:szCs w:val="22"/>
        </w:rPr>
        <w:br/>
      </w:r>
    </w:p>
    <w:p w14:paraId="74C3744F" w14:textId="00F15B37" w:rsidR="00A26C77" w:rsidRPr="00A26C77" w:rsidRDefault="00A26C77" w:rsidP="00A26C77">
      <w:pPr>
        <w:pStyle w:val="Lijstalinea"/>
        <w:numPr>
          <w:ilvl w:val="0"/>
          <w:numId w:val="42"/>
        </w:numPr>
        <w:spacing w:after="200" w:line="276" w:lineRule="auto"/>
        <w:rPr>
          <w:rFonts w:asciiTheme="majorHAnsi" w:hAnsiTheme="majorHAnsi"/>
          <w:sz w:val="22"/>
          <w:szCs w:val="22"/>
        </w:rPr>
      </w:pPr>
      <w:r>
        <w:rPr>
          <w:rFonts w:asciiTheme="majorHAnsi" w:hAnsiTheme="majorHAnsi"/>
          <w:sz w:val="22"/>
          <w:szCs w:val="22"/>
        </w:rPr>
        <w:t>k</w:t>
      </w:r>
      <w:r w:rsidRPr="00A26C77">
        <w:rPr>
          <w:rFonts w:asciiTheme="majorHAnsi" w:hAnsiTheme="majorHAnsi"/>
          <w:sz w:val="22"/>
          <w:szCs w:val="22"/>
        </w:rPr>
        <w:t>ampdeelnemers en personeel blijven zoveel mogelijk op eigen terrein. Voor activiteiten buiten het kampterrein houden wij ons aan de geldende overheidsmaatregelen met betrekking tot afstand en hygiëne</w:t>
      </w:r>
      <w:r>
        <w:rPr>
          <w:rFonts w:asciiTheme="majorHAnsi" w:hAnsiTheme="majorHAnsi"/>
          <w:sz w:val="22"/>
          <w:szCs w:val="22"/>
        </w:rPr>
        <w:t>;</w:t>
      </w:r>
      <w:r>
        <w:rPr>
          <w:rFonts w:asciiTheme="majorHAnsi" w:hAnsiTheme="majorHAnsi"/>
          <w:sz w:val="22"/>
          <w:szCs w:val="22"/>
        </w:rPr>
        <w:br/>
      </w:r>
    </w:p>
    <w:p w14:paraId="0951E853" w14:textId="58CABCF8" w:rsidR="00A26C77" w:rsidRPr="00A26C77" w:rsidRDefault="00A26C77" w:rsidP="00A26C77">
      <w:pPr>
        <w:pStyle w:val="Lijstalinea"/>
        <w:numPr>
          <w:ilvl w:val="0"/>
          <w:numId w:val="42"/>
        </w:numPr>
        <w:spacing w:after="200" w:line="276" w:lineRule="auto"/>
        <w:rPr>
          <w:rFonts w:asciiTheme="majorHAnsi" w:hAnsiTheme="majorHAnsi"/>
          <w:sz w:val="22"/>
          <w:szCs w:val="22"/>
        </w:rPr>
      </w:pPr>
      <w:r>
        <w:rPr>
          <w:rFonts w:asciiTheme="majorHAnsi" w:hAnsiTheme="majorHAnsi"/>
          <w:sz w:val="22"/>
          <w:szCs w:val="22"/>
        </w:rPr>
        <w:t>d</w:t>
      </w:r>
      <w:r w:rsidRPr="00A26C77">
        <w:rPr>
          <w:rFonts w:asciiTheme="majorHAnsi" w:hAnsiTheme="majorHAnsi"/>
          <w:sz w:val="22"/>
          <w:szCs w:val="22"/>
        </w:rPr>
        <w:t>e bonte avond voor groepen vanaf 13 jaar vindt alleen plaats indien wij 1,5 meter afstand kunnen garanderen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264A61BD" w14:textId="64174CC9" w:rsidR="00A26C77" w:rsidRPr="00A26C77" w:rsidRDefault="00A26C77" w:rsidP="00A26C77">
      <w:pPr>
        <w:pStyle w:val="Lijstalinea"/>
        <w:numPr>
          <w:ilvl w:val="0"/>
          <w:numId w:val="42"/>
        </w:numPr>
        <w:spacing w:after="200" w:line="276" w:lineRule="auto"/>
        <w:rPr>
          <w:rFonts w:asciiTheme="majorHAnsi" w:hAnsiTheme="majorHAnsi"/>
          <w:sz w:val="22"/>
          <w:szCs w:val="22"/>
        </w:rPr>
      </w:pPr>
      <w:r>
        <w:rPr>
          <w:rFonts w:asciiTheme="majorHAnsi" w:hAnsiTheme="majorHAnsi"/>
          <w:sz w:val="22"/>
          <w:szCs w:val="22"/>
        </w:rPr>
        <w:t>i</w:t>
      </w:r>
      <w:r w:rsidRPr="00A26C77">
        <w:rPr>
          <w:rFonts w:asciiTheme="majorHAnsi" w:hAnsiTheme="majorHAnsi"/>
          <w:sz w:val="22"/>
          <w:szCs w:val="22"/>
        </w:rPr>
        <w:t>ndien contact met een externe persoon noodzakelijk is, dan zorgen wij ervoor dat onze deelnemers 1,5 afstand houden tot deze externe persoon</w:t>
      </w:r>
      <w:r>
        <w:rPr>
          <w:rFonts w:asciiTheme="majorHAnsi" w:hAnsiTheme="majorHAnsi"/>
          <w:sz w:val="22"/>
          <w:szCs w:val="22"/>
        </w:rPr>
        <w:t>;</w:t>
      </w:r>
      <w:r>
        <w:rPr>
          <w:rFonts w:asciiTheme="majorHAnsi" w:hAnsiTheme="majorHAnsi"/>
          <w:sz w:val="22"/>
          <w:szCs w:val="22"/>
        </w:rPr>
        <w:br/>
      </w:r>
      <w:r w:rsidRPr="00A26C77">
        <w:rPr>
          <w:rFonts w:asciiTheme="majorHAnsi" w:hAnsiTheme="majorHAnsi"/>
          <w:sz w:val="22"/>
          <w:szCs w:val="22"/>
        </w:rPr>
        <w:t xml:space="preserve"> </w:t>
      </w:r>
    </w:p>
    <w:p w14:paraId="0E94623C" w14:textId="6A20248C" w:rsidR="00A26C77" w:rsidRPr="00A26C77" w:rsidRDefault="00A26C77" w:rsidP="00A26C77">
      <w:pPr>
        <w:pStyle w:val="Lijstalinea"/>
        <w:numPr>
          <w:ilvl w:val="0"/>
          <w:numId w:val="42"/>
        </w:numPr>
        <w:spacing w:after="200" w:line="276" w:lineRule="auto"/>
        <w:rPr>
          <w:rFonts w:asciiTheme="majorHAnsi" w:hAnsiTheme="majorHAnsi"/>
          <w:sz w:val="22"/>
          <w:szCs w:val="22"/>
        </w:rPr>
      </w:pPr>
      <w:r w:rsidRPr="00A26C77">
        <w:rPr>
          <w:rFonts w:asciiTheme="majorHAnsi" w:hAnsiTheme="majorHAnsi"/>
          <w:sz w:val="22"/>
          <w:szCs w:val="22"/>
          <w:highlight w:val="yellow"/>
        </w:rPr>
        <w:t>&lt;</w:t>
      </w:r>
      <w:r>
        <w:rPr>
          <w:rFonts w:asciiTheme="majorHAnsi" w:hAnsiTheme="majorHAnsi"/>
          <w:sz w:val="22"/>
          <w:szCs w:val="22"/>
          <w:highlight w:val="yellow"/>
        </w:rPr>
        <w:t>b</w:t>
      </w:r>
      <w:r w:rsidRPr="00A26C77">
        <w:rPr>
          <w:rFonts w:asciiTheme="majorHAnsi" w:hAnsiTheme="majorHAnsi"/>
          <w:sz w:val="22"/>
          <w:szCs w:val="22"/>
          <w:highlight w:val="yellow"/>
        </w:rPr>
        <w:t>eschrijf hoe materiaal tijdens activiteiten gebruikt en gereinigd wordt om hygiëne te waarborgen&gt;</w:t>
      </w:r>
      <w:r>
        <w:rPr>
          <w:rFonts w:asciiTheme="majorHAnsi" w:hAnsiTheme="majorHAnsi"/>
          <w:sz w:val="22"/>
          <w:szCs w:val="22"/>
        </w:rPr>
        <w:t>;</w:t>
      </w:r>
      <w:r>
        <w:rPr>
          <w:rFonts w:asciiTheme="majorHAnsi" w:hAnsiTheme="majorHAnsi"/>
          <w:sz w:val="22"/>
          <w:szCs w:val="22"/>
        </w:rPr>
        <w:br/>
      </w:r>
    </w:p>
    <w:p w14:paraId="6D8951B7" w14:textId="44C020FB" w:rsidR="00A26C77" w:rsidRPr="00A26C77" w:rsidRDefault="00A26C77" w:rsidP="00FF0819">
      <w:pPr>
        <w:pStyle w:val="Lijstalinea"/>
        <w:numPr>
          <w:ilvl w:val="0"/>
          <w:numId w:val="42"/>
        </w:numPr>
        <w:spacing w:after="200" w:line="276" w:lineRule="auto"/>
        <w:rPr>
          <w:rFonts w:asciiTheme="majorHAnsi" w:hAnsiTheme="majorHAnsi"/>
          <w:sz w:val="22"/>
          <w:szCs w:val="22"/>
        </w:rPr>
      </w:pPr>
      <w:r w:rsidRPr="00A26C77">
        <w:rPr>
          <w:rFonts w:asciiTheme="majorHAnsi" w:hAnsiTheme="majorHAnsi"/>
          <w:sz w:val="22"/>
          <w:szCs w:val="22"/>
        </w:rPr>
        <w:t>etc.</w:t>
      </w:r>
    </w:p>
    <w:sectPr w:rsidR="00A26C77" w:rsidRPr="00A26C77" w:rsidSect="00A26C77">
      <w:type w:val="continuous"/>
      <w:pgSz w:w="11906" w:h="16838"/>
      <w:pgMar w:top="2127" w:right="720" w:bottom="142" w:left="1429" w:header="708" w:footer="67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213E" w14:textId="77777777" w:rsidR="006E5611" w:rsidRDefault="006E5611" w:rsidP="00BF370B">
      <w:r>
        <w:separator/>
      </w:r>
    </w:p>
  </w:endnote>
  <w:endnote w:type="continuationSeparator" w:id="0">
    <w:p w14:paraId="777BDA72" w14:textId="77777777" w:rsidR="006E5611" w:rsidRDefault="006E5611"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libri"/>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HK Grotesk SemiBold">
    <w:altName w:val="Calibri"/>
    <w:panose1 w:val="00000000000000000000"/>
    <w:charset w:val="00"/>
    <w:family w:val="modern"/>
    <w:notTrueType/>
    <w:pitch w:val="variable"/>
    <w:sig w:usb0="20000007" w:usb1="00000000" w:usb2="00000000" w:usb3="00000000" w:csb0="00000193"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rown">
    <w:altName w:val="Calibri"/>
    <w:panose1 w:val="00000000000000000000"/>
    <w:charset w:val="00"/>
    <w:family w:val="modern"/>
    <w:notTrueType/>
    <w:pitch w:val="variable"/>
    <w:sig w:usb0="A00000BF"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D817" w14:textId="77777777" w:rsidR="00BF78B4" w:rsidRPr="00BF78B4" w:rsidRDefault="00BF78B4" w:rsidP="00BF78B4">
    <w:pPr>
      <w:tabs>
        <w:tab w:val="center" w:pos="4536"/>
        <w:tab w:val="right" w:pos="9072"/>
      </w:tabs>
      <w:spacing w:before="240" w:line="240" w:lineRule="auto"/>
      <w:rPr>
        <w:rFonts w:ascii="HK Grotesk" w:eastAsia="HK Grotesk" w:hAnsi="HK Grotesk" w:cs="Times New Roman"/>
        <w:color w:val="FF66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51FF" w14:textId="77777777" w:rsidR="00B36B8B" w:rsidRPr="00B36B8B" w:rsidRDefault="00B36B8B" w:rsidP="00B36B8B">
    <w:pPr>
      <w:pStyle w:val="Voettekst"/>
      <w:spacing w:before="120" w:after="0"/>
      <w:rPr>
        <w:color w:val="FF6600" w:themeColor="accent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ADDC" w14:textId="77777777" w:rsidR="006E5611" w:rsidRDefault="006E5611" w:rsidP="00BF370B">
      <w:r>
        <w:separator/>
      </w:r>
    </w:p>
  </w:footnote>
  <w:footnote w:type="continuationSeparator" w:id="0">
    <w:p w14:paraId="520E9056" w14:textId="77777777" w:rsidR="006E5611" w:rsidRDefault="006E5611"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C5D2" w14:textId="77777777" w:rsidR="003D0435" w:rsidRDefault="008E77DD" w:rsidP="00B36B8B">
    <w:pPr>
      <w:pStyle w:val="Koptekst"/>
    </w:pPr>
    <w:r>
      <w:rPr>
        <w:noProof/>
      </w:rPr>
      <w:drawing>
        <wp:anchor distT="0" distB="0" distL="114300" distR="114300" simplePos="0" relativeHeight="251670528" behindDoc="1" locked="0" layoutInCell="1" allowOverlap="1" wp14:anchorId="46661236" wp14:editId="54D56DF8">
          <wp:simplePos x="0" y="0"/>
          <wp:positionH relativeFrom="page">
            <wp:posOffset>819397</wp:posOffset>
          </wp:positionH>
          <wp:positionV relativeFrom="page">
            <wp:posOffset>368135</wp:posOffset>
          </wp:positionV>
          <wp:extent cx="771897" cy="688697"/>
          <wp:effectExtent l="0" t="0" r="0" b="0"/>
          <wp:wrapNone/>
          <wp:docPr id="8" name="LogoAcademieVoorSportk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C_NSF_AcademieVoorSportkader_RGB.png"/>
                  <pic:cNvPicPr/>
                </pic:nvPicPr>
                <pic:blipFill rotWithShape="1">
                  <a:blip r:embed="rId1">
                    <a:extLst>
                      <a:ext uri="{28A0092B-C50C-407E-A947-70E740481C1C}">
                        <a14:useLocalDpi xmlns:a14="http://schemas.microsoft.com/office/drawing/2010/main"/>
                      </a:ext>
                    </a:extLst>
                  </a:blip>
                  <a:srcRect/>
                  <a:stretch/>
                </pic:blipFill>
                <pic:spPr bwMode="auto">
                  <a:xfrm>
                    <a:off x="0" y="0"/>
                    <a:ext cx="786325" cy="70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A2EF" w14:textId="23A2D459" w:rsidR="00433006" w:rsidRPr="00B36B8B" w:rsidRDefault="00A26C77" w:rsidP="00D208A9">
    <w:pPr>
      <w:pStyle w:val="Koptekst"/>
      <w:tabs>
        <w:tab w:val="clear" w:pos="4536"/>
        <w:tab w:val="clear" w:pos="9072"/>
        <w:tab w:val="left" w:pos="3240"/>
      </w:tabs>
      <w:spacing w:before="2000"/>
      <w:rPr>
        <w:color w:val="FF6600" w:themeColor="accent4"/>
        <w:sz w:val="22"/>
        <w:szCs w:val="22"/>
      </w:rPr>
    </w:pPr>
    <w:r w:rsidRPr="00D208A9">
      <w:rPr>
        <w:noProof/>
        <w:color w:val="FF6600" w:themeColor="accent4"/>
        <w:sz w:val="22"/>
        <w:szCs w:val="22"/>
      </w:rPr>
      <mc:AlternateContent>
        <mc:Choice Requires="wps">
          <w:drawing>
            <wp:anchor distT="0" distB="0" distL="114300" distR="114300" simplePos="0" relativeHeight="251674624" behindDoc="0" locked="0" layoutInCell="1" allowOverlap="1" wp14:anchorId="6106D2D8" wp14:editId="56656667">
              <wp:simplePos x="0" y="0"/>
              <wp:positionH relativeFrom="column">
                <wp:posOffset>-62230</wp:posOffset>
              </wp:positionH>
              <wp:positionV relativeFrom="paragraph">
                <wp:posOffset>699770</wp:posOffset>
              </wp:positionV>
              <wp:extent cx="5266055" cy="869950"/>
              <wp:effectExtent l="0" t="0" r="0" b="6350"/>
              <wp:wrapNone/>
              <wp:docPr id="7" name="Tekstvak 7"/>
              <wp:cNvGraphicFramePr/>
              <a:graphic xmlns:a="http://schemas.openxmlformats.org/drawingml/2006/main">
                <a:graphicData uri="http://schemas.microsoft.com/office/word/2010/wordprocessingShape">
                  <wps:wsp>
                    <wps:cNvSpPr txBox="1"/>
                    <wps:spPr>
                      <a:xfrm>
                        <a:off x="0" y="0"/>
                        <a:ext cx="5266055" cy="869950"/>
                      </a:xfrm>
                      <a:prstGeom prst="rect">
                        <a:avLst/>
                      </a:prstGeom>
                      <a:noFill/>
                      <a:ln w="6350">
                        <a:noFill/>
                      </a:ln>
                    </wps:spPr>
                    <wps:txbx>
                      <w:txbxContent>
                        <w:p w14:paraId="502C3429" w14:textId="15E0F67F" w:rsidR="00D208A9" w:rsidRPr="00343A3C" w:rsidRDefault="00A26C77" w:rsidP="00D208A9">
                          <w:pPr>
                            <w:rPr>
                              <w:rFonts w:ascii="Brown" w:hAnsi="Brown"/>
                              <w:color w:val="FFFFFF" w:themeColor="background1"/>
                              <w:sz w:val="80"/>
                              <w:szCs w:val="80"/>
                            </w:rPr>
                          </w:pPr>
                          <w:r>
                            <w:rPr>
                              <w:rFonts w:ascii="Brown" w:hAnsi="Brown" w:cs="Brown"/>
                              <w:b/>
                              <w:bCs/>
                              <w:color w:val="FFFFFF"/>
                              <w:spacing w:val="-36"/>
                              <w:sz w:val="80"/>
                              <w:szCs w:val="80"/>
                            </w:rPr>
                            <w:t>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106D2D8" id="_x0000_t202" coordsize="21600,21600" o:spt="202" path="m,l,21600r21600,l21600,xe">
              <v:stroke joinstyle="miter"/>
              <v:path gradientshapeok="t" o:connecttype="rect"/>
            </v:shapetype>
            <v:shape id="Tekstvak 7" o:spid="_x0000_s1026" type="#_x0000_t202" style="position:absolute;margin-left:-4.9pt;margin-top:55.1pt;width:414.65pt;height: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" filled="f" stroked="f" strokeweight=".5pt">
              <v:textbox>
                <w:txbxContent>
                  <w:p w14:paraId="502C3429" w14:textId="15E0F67F" w:rsidR="00D208A9" w:rsidRPr="00343A3C" w:rsidRDefault="00A26C77" w:rsidP="00D208A9">
                    <w:pPr>
                      <w:rPr>
                        <w:rFonts w:ascii="Brown" w:hAnsi="Brown"/>
                        <w:color w:val="FFFFFF" w:themeColor="background1"/>
                        <w:sz w:val="80"/>
                        <w:szCs w:val="80"/>
                      </w:rPr>
                    </w:pPr>
                    <w:r>
                      <w:rPr>
                        <w:rFonts w:ascii="Brown" w:hAnsi="Brown" w:cs="Brown"/>
                        <w:b/>
                        <w:bCs/>
                        <w:color w:val="FFFFFF"/>
                        <w:spacing w:val="-36"/>
                        <w:sz w:val="80"/>
                        <w:szCs w:val="80"/>
                      </w:rPr>
                      <w:t>Protocol</w:t>
                    </w:r>
                  </w:p>
                </w:txbxContent>
              </v:textbox>
            </v:shape>
          </w:pict>
        </mc:Fallback>
      </mc:AlternateContent>
    </w:r>
    <w:r w:rsidRPr="00D208A9">
      <w:rPr>
        <w:noProof/>
        <w:color w:val="FF6600" w:themeColor="accent4"/>
        <w:sz w:val="22"/>
        <w:szCs w:val="22"/>
      </w:rPr>
      <mc:AlternateContent>
        <mc:Choice Requires="wps">
          <w:drawing>
            <wp:anchor distT="0" distB="0" distL="114300" distR="114300" simplePos="0" relativeHeight="251678720" behindDoc="0" locked="0" layoutInCell="1" allowOverlap="1" wp14:anchorId="562C72D7" wp14:editId="38B91F7E">
              <wp:simplePos x="0" y="0"/>
              <wp:positionH relativeFrom="column">
                <wp:posOffset>-62230</wp:posOffset>
              </wp:positionH>
              <wp:positionV relativeFrom="paragraph">
                <wp:posOffset>1245870</wp:posOffset>
              </wp:positionV>
              <wp:extent cx="5266055" cy="869950"/>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5266055" cy="869950"/>
                      </a:xfrm>
                      <a:prstGeom prst="rect">
                        <a:avLst/>
                      </a:prstGeom>
                      <a:noFill/>
                      <a:ln w="6350">
                        <a:noFill/>
                      </a:ln>
                    </wps:spPr>
                    <wps:txbx>
                      <w:txbxContent>
                        <w:p w14:paraId="5876191F" w14:textId="197DF2C3" w:rsidR="00A26C77" w:rsidRPr="00343A3C" w:rsidRDefault="00427512" w:rsidP="00D208A9">
                          <w:pPr>
                            <w:rPr>
                              <w:rFonts w:ascii="Brown" w:hAnsi="Brown"/>
                              <w:color w:val="FFFFFF" w:themeColor="background1"/>
                              <w:sz w:val="80"/>
                              <w:szCs w:val="80"/>
                            </w:rPr>
                          </w:pPr>
                          <w:r>
                            <w:rPr>
                              <w:rFonts w:ascii="Brown" w:hAnsi="Brown" w:cs="Brown"/>
                              <w:b/>
                              <w:bCs/>
                              <w:color w:val="FFFFFF"/>
                              <w:spacing w:val="-36"/>
                              <w:sz w:val="80"/>
                              <w:szCs w:val="80"/>
                            </w:rPr>
                            <w:t>z</w:t>
                          </w:r>
                          <w:r w:rsidR="00A26C77">
                            <w:rPr>
                              <w:rFonts w:ascii="Brown" w:hAnsi="Brown" w:cs="Brown"/>
                              <w:b/>
                              <w:bCs/>
                              <w:color w:val="FFFFFF"/>
                              <w:spacing w:val="-36"/>
                              <w:sz w:val="80"/>
                              <w:szCs w:val="80"/>
                            </w:rPr>
                            <w:t>omerkampen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62C72D7" id="_x0000_t202" coordsize="21600,21600" o:spt="202" path="m,l,21600r21600,l21600,xe">
              <v:stroke joinstyle="miter"/>
              <v:path gradientshapeok="t" o:connecttype="rect"/>
            </v:shapetype>
            <v:shape id="Tekstvak 1" o:spid="_x0000_s1027" type="#_x0000_t202" style="position:absolute;margin-left:-4.9pt;margin-top:98.1pt;width:414.65pt;height: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" filled="f" stroked="f" strokeweight=".5pt">
              <v:textbox>
                <w:txbxContent>
                  <w:p w14:paraId="5876191F" w14:textId="197DF2C3" w:rsidR="00A26C77" w:rsidRPr="00343A3C" w:rsidRDefault="00427512" w:rsidP="00D208A9">
                    <w:pPr>
                      <w:rPr>
                        <w:rFonts w:ascii="Brown" w:hAnsi="Brown"/>
                        <w:color w:val="FFFFFF" w:themeColor="background1"/>
                        <w:sz w:val="80"/>
                        <w:szCs w:val="80"/>
                      </w:rPr>
                    </w:pPr>
                    <w:r>
                      <w:rPr>
                        <w:rFonts w:ascii="Brown" w:hAnsi="Brown" w:cs="Brown"/>
                        <w:b/>
                        <w:bCs/>
                        <w:color w:val="FFFFFF"/>
                        <w:spacing w:val="-36"/>
                        <w:sz w:val="80"/>
                        <w:szCs w:val="80"/>
                      </w:rPr>
                      <w:t>z</w:t>
                    </w:r>
                    <w:r w:rsidR="00A26C77">
                      <w:rPr>
                        <w:rFonts w:ascii="Brown" w:hAnsi="Brown" w:cs="Brown"/>
                        <w:b/>
                        <w:bCs/>
                        <w:color w:val="FFFFFF"/>
                        <w:spacing w:val="-36"/>
                        <w:sz w:val="80"/>
                        <w:szCs w:val="80"/>
                      </w:rPr>
                      <w:t>omerkampen 2020</w:t>
                    </w:r>
                  </w:p>
                </w:txbxContent>
              </v:textbox>
            </v:shape>
          </w:pict>
        </mc:Fallback>
      </mc:AlternateContent>
    </w:r>
    <w:r w:rsidR="00230F88" w:rsidRPr="00D208A9">
      <w:rPr>
        <w:noProof/>
        <w:color w:val="FF6600" w:themeColor="accent4"/>
        <w:sz w:val="22"/>
        <w:szCs w:val="22"/>
      </w:rPr>
      <mc:AlternateContent>
        <mc:Choice Requires="wps">
          <w:drawing>
            <wp:anchor distT="0" distB="0" distL="114300" distR="114300" simplePos="0" relativeHeight="251673600" behindDoc="0" locked="0" layoutInCell="1" allowOverlap="1" wp14:anchorId="1AE8A075" wp14:editId="6960686A">
              <wp:simplePos x="0" y="0"/>
              <wp:positionH relativeFrom="column">
                <wp:posOffset>5723108</wp:posOffset>
              </wp:positionH>
              <wp:positionV relativeFrom="paragraph">
                <wp:posOffset>-438834</wp:posOffset>
              </wp:positionV>
              <wp:extent cx="977265" cy="2778321"/>
              <wp:effectExtent l="0" t="0" r="635" b="3175"/>
              <wp:wrapNone/>
              <wp:docPr id="4" name="Rechthoek 4"/>
              <wp:cNvGraphicFramePr/>
              <a:graphic xmlns:a="http://schemas.openxmlformats.org/drawingml/2006/main">
                <a:graphicData uri="http://schemas.microsoft.com/office/word/2010/wordprocessingShape">
                  <wps:wsp>
                    <wps:cNvSpPr/>
                    <wps:spPr>
                      <a:xfrm>
                        <a:off x="0" y="0"/>
                        <a:ext cx="977265" cy="2778321"/>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7DD26" w14:textId="77777777" w:rsidR="00D208A9" w:rsidRDefault="00D208A9" w:rsidP="00D208A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AE8A075" id="Rechthoek 4" o:spid="_x0000_s1028" style="position:absolute;margin-left:450.65pt;margin-top:-34.55pt;width:76.95pt;height:2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" fillcolor="#ff001a [3206]" stroked="f" strokeweight="1pt">
              <v:textbox>
                <w:txbxContent>
                  <w:p w14:paraId="6C57DD26" w14:textId="77777777" w:rsidR="00D208A9" w:rsidRDefault="00D208A9" w:rsidP="00D208A9">
                    <w:pPr>
                      <w:jc w:val="center"/>
                    </w:pPr>
                    <w:r>
                      <w:t xml:space="preserve">  </w:t>
                    </w:r>
                  </w:p>
                </w:txbxContent>
              </v:textbox>
            </v:rect>
          </w:pict>
        </mc:Fallback>
      </mc:AlternateContent>
    </w:r>
    <w:r w:rsidR="00230F88" w:rsidRPr="00D208A9">
      <w:rPr>
        <w:noProof/>
        <w:color w:val="FF6600" w:themeColor="accent4"/>
        <w:sz w:val="22"/>
        <w:szCs w:val="22"/>
      </w:rPr>
      <mc:AlternateContent>
        <mc:Choice Requires="wps">
          <w:drawing>
            <wp:anchor distT="0" distB="0" distL="114300" distR="114300" simplePos="0" relativeHeight="251669503" behindDoc="1" locked="0" layoutInCell="1" allowOverlap="1" wp14:anchorId="3292A863" wp14:editId="7A043805">
              <wp:simplePos x="0" y="0"/>
              <wp:positionH relativeFrom="column">
                <wp:posOffset>-923876</wp:posOffset>
              </wp:positionH>
              <wp:positionV relativeFrom="paragraph">
                <wp:posOffset>-380218</wp:posOffset>
              </wp:positionV>
              <wp:extent cx="6651625" cy="2719753"/>
              <wp:effectExtent l="0" t="0" r="3175" b="0"/>
              <wp:wrapNone/>
              <wp:docPr id="3" name="Rechthoek 3"/>
              <wp:cNvGraphicFramePr/>
              <a:graphic xmlns:a="http://schemas.openxmlformats.org/drawingml/2006/main">
                <a:graphicData uri="http://schemas.microsoft.com/office/word/2010/wordprocessingShape">
                  <wps:wsp>
                    <wps:cNvSpPr/>
                    <wps:spPr>
                      <a:xfrm>
                        <a:off x="0" y="0"/>
                        <a:ext cx="6651625" cy="2719753"/>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292A863" id="Rechthoek 3" o:spid="_x0000_s1029" style="position:absolute;margin-left:-72.75pt;margin-top:-29.95pt;width:523.75pt;height:214.15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" fillcolor="#f60 [3207]" stroked="f" strokeweight="1pt">
              <v:textbo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v:textbox>
            </v:rect>
          </w:pict>
        </mc:Fallback>
      </mc:AlternateContent>
    </w:r>
    <w:r w:rsidR="00230F88">
      <w:rPr>
        <w:noProof/>
        <w:color w:val="FF6600" w:themeColor="accent4"/>
        <w:sz w:val="22"/>
        <w:szCs w:val="22"/>
      </w:rPr>
      <w:drawing>
        <wp:anchor distT="0" distB="0" distL="114300" distR="114300" simplePos="0" relativeHeight="251676672" behindDoc="0" locked="0" layoutInCell="1" allowOverlap="1" wp14:anchorId="17E44F3C" wp14:editId="2CC067B9">
          <wp:simplePos x="0" y="0"/>
          <wp:positionH relativeFrom="column">
            <wp:posOffset>-62230</wp:posOffset>
          </wp:positionH>
          <wp:positionV relativeFrom="paragraph">
            <wp:posOffset>-26914</wp:posOffset>
          </wp:positionV>
          <wp:extent cx="1041400" cy="927100"/>
          <wp:effectExtent l="0" t="0" r="0" b="0"/>
          <wp:wrapNone/>
          <wp:docPr id="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CNSF_LOGO_FC_RGB.pdf"/>
                  <pic:cNvPicPr/>
                </pic:nvPicPr>
                <pic:blipFill>
                  <a:blip r:embed="rId1"/>
                  <a:stretch>
                    <a:fillRect/>
                  </a:stretch>
                </pic:blipFill>
                <pic:spPr>
                  <a:xfrm>
                    <a:off x="0" y="0"/>
                    <a:ext cx="1041400" cy="927100"/>
                  </a:xfrm>
                  <a:prstGeom prst="rect">
                    <a:avLst/>
                  </a:prstGeom>
                </pic:spPr>
              </pic:pic>
            </a:graphicData>
          </a:graphic>
          <wp14:sizeRelH relativeFrom="page">
            <wp14:pctWidth>0</wp14:pctWidth>
          </wp14:sizeRelH>
          <wp14:sizeRelV relativeFrom="page">
            <wp14:pctHeight>0</wp14:pctHeight>
          </wp14:sizeRelV>
        </wp:anchor>
      </w:drawing>
    </w:r>
    <w:r w:rsidR="00D208A9">
      <w:rPr>
        <w:color w:val="FF6600" w:themeColor="accent4"/>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8.4pt" o:bullet="t">
        <v:imagedata r:id="rId1" o:title="opsomming lijn"/>
      </v:shape>
    </w:pict>
  </w:numPicBullet>
  <w:abstractNum w:abstractNumId="0" w15:restartNumberingAfterBreak="0">
    <w:nsid w:val="FFFFFF7C"/>
    <w:multiLevelType w:val="singleLevel"/>
    <w:tmpl w:val="EA461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B65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CCA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1A5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CAC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E0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29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1CA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89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7C9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D64AE"/>
    <w:multiLevelType w:val="hybridMultilevel"/>
    <w:tmpl w:val="4E00D2FA"/>
    <w:lvl w:ilvl="0" w:tplc="04130003">
      <w:start w:val="1"/>
      <w:numFmt w:val="bullet"/>
      <w:lvlText w:val="o"/>
      <w:lvlJc w:val="left"/>
      <w:pPr>
        <w:ind w:left="1068" w:hanging="360"/>
      </w:pPr>
      <w:rPr>
        <w:rFonts w:ascii="Courier New" w:hAnsi="Courier New" w:cs="Courier New"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09C509C9"/>
    <w:multiLevelType w:val="multilevel"/>
    <w:tmpl w:val="041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A34A6"/>
    <w:multiLevelType w:val="hybridMultilevel"/>
    <w:tmpl w:val="F7AAC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177F71"/>
    <w:multiLevelType w:val="hybridMultilevel"/>
    <w:tmpl w:val="E2C40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0F61B4"/>
    <w:multiLevelType w:val="hybridMultilevel"/>
    <w:tmpl w:val="20129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1D70A1"/>
    <w:multiLevelType w:val="multilevel"/>
    <w:tmpl w:val="6DE2E380"/>
    <w:lvl w:ilvl="0">
      <w:start w:val="1"/>
      <w:numFmt w:val="decimal"/>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E082E"/>
    <w:multiLevelType w:val="hybridMultilevel"/>
    <w:tmpl w:val="FE50031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32DB2B80"/>
    <w:multiLevelType w:val="hybridMultilevel"/>
    <w:tmpl w:val="6AF49258"/>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FF22FC"/>
    <w:multiLevelType w:val="hybridMultilevel"/>
    <w:tmpl w:val="B4A6C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D72E00"/>
    <w:multiLevelType w:val="hybridMultilevel"/>
    <w:tmpl w:val="FEDA7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A53186"/>
    <w:multiLevelType w:val="hybridMultilevel"/>
    <w:tmpl w:val="25023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C91776"/>
    <w:multiLevelType w:val="multilevel"/>
    <w:tmpl w:val="99027994"/>
    <w:lvl w:ilvl="0">
      <w:start w:val="1"/>
      <w:numFmt w:val="bullet"/>
      <w:pStyle w:val="Opsomming"/>
      <w:lvlText w:val=""/>
      <w:lvlJc w:val="left"/>
      <w:pPr>
        <w:ind w:left="340" w:hanging="340"/>
      </w:pPr>
      <w:rPr>
        <w:rFonts w:ascii="Wingdings" w:hAnsi="Wingdings" w:hint="default"/>
      </w:rPr>
    </w:lvl>
    <w:lvl w:ilvl="1">
      <w:start w:val="1"/>
      <w:numFmt w:val="bullet"/>
      <w:pStyle w:val="Subopsomming"/>
      <w:lvlText w:val=""/>
      <w:lvlJc w:val="left"/>
      <w:pPr>
        <w:ind w:left="680" w:hanging="340"/>
      </w:pPr>
      <w:rPr>
        <w:rFonts w:ascii="Symbol" w:hAnsi="Symbol" w:hint="default"/>
        <w:color w:val="00378A" w:themeColor="text1"/>
      </w:rPr>
    </w:lvl>
    <w:lvl w:ilvl="2">
      <w:start w:val="1"/>
      <w:numFmt w:val="bullet"/>
      <w:lvlText w:val="-"/>
      <w:lvlJc w:val="left"/>
      <w:pPr>
        <w:ind w:left="1020" w:hanging="340"/>
      </w:pPr>
      <w:rPr>
        <w:rFonts w:ascii="HK Grotesk" w:hAnsi="HK Grotesk" w:hint="default"/>
        <w:color w:val="auto"/>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3" w15:restartNumberingAfterBreak="0">
    <w:nsid w:val="48634F86"/>
    <w:multiLevelType w:val="hybridMultilevel"/>
    <w:tmpl w:val="0818BE10"/>
    <w:lvl w:ilvl="0" w:tplc="6554CF5E">
      <w:numFmt w:val="bullet"/>
      <w:lvlText w:val="•"/>
      <w:lvlJc w:val="left"/>
      <w:pPr>
        <w:ind w:left="720" w:hanging="360"/>
      </w:pPr>
      <w:rPr>
        <w:rFonts w:ascii="HK Grotesk" w:eastAsiaTheme="minorHAnsi" w:hAnsi="HK Grotesk" w:cs="HK Grotes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4D5184"/>
    <w:multiLevelType w:val="hybridMultilevel"/>
    <w:tmpl w:val="986E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D80C30"/>
    <w:multiLevelType w:val="hybridMultilevel"/>
    <w:tmpl w:val="A1688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343124"/>
    <w:multiLevelType w:val="hybridMultilevel"/>
    <w:tmpl w:val="EE9A28EE"/>
    <w:lvl w:ilvl="0" w:tplc="62A4B7B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4155AD"/>
    <w:multiLevelType w:val="hybridMultilevel"/>
    <w:tmpl w:val="E19E05F4"/>
    <w:lvl w:ilvl="0" w:tplc="014AD7AE">
      <w:start w:val="3"/>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9E4AAA"/>
    <w:multiLevelType w:val="hybridMultilevel"/>
    <w:tmpl w:val="3800A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7029E3"/>
    <w:multiLevelType w:val="hybridMultilevel"/>
    <w:tmpl w:val="5A780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864D1E"/>
    <w:multiLevelType w:val="hybridMultilevel"/>
    <w:tmpl w:val="72B29222"/>
    <w:lvl w:ilvl="0" w:tplc="62A4B7B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4D1B20"/>
    <w:multiLevelType w:val="hybridMultilevel"/>
    <w:tmpl w:val="B8A29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140B51"/>
    <w:multiLevelType w:val="hybridMultilevel"/>
    <w:tmpl w:val="CB481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E53DB6"/>
    <w:multiLevelType w:val="hybridMultilevel"/>
    <w:tmpl w:val="5770D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822772"/>
    <w:multiLevelType w:val="hybridMultilevel"/>
    <w:tmpl w:val="EB747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5F02C0"/>
    <w:multiLevelType w:val="hybridMultilevel"/>
    <w:tmpl w:val="56763D96"/>
    <w:lvl w:ilvl="0" w:tplc="6554CF5E">
      <w:numFmt w:val="bullet"/>
      <w:lvlText w:val="•"/>
      <w:lvlJc w:val="left"/>
      <w:pPr>
        <w:ind w:left="720" w:hanging="360"/>
      </w:pPr>
      <w:rPr>
        <w:rFonts w:ascii="HK Grotesk" w:eastAsiaTheme="minorHAnsi" w:hAnsi="HK Grotesk" w:cs="HK Grotes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88177F"/>
    <w:multiLevelType w:val="hybridMultilevel"/>
    <w:tmpl w:val="1E143F98"/>
    <w:lvl w:ilvl="0" w:tplc="1C647878">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BB62A0"/>
    <w:multiLevelType w:val="multilevel"/>
    <w:tmpl w:val="6946FCA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HK Grotesk" w:hAnsi="HK Grotesk"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9"/>
  </w:num>
  <w:num w:numId="20">
    <w:abstractNumId w:val="20"/>
  </w:num>
  <w:num w:numId="21">
    <w:abstractNumId w:val="28"/>
  </w:num>
  <w:num w:numId="22">
    <w:abstractNumId w:val="18"/>
  </w:num>
  <w:num w:numId="23">
    <w:abstractNumId w:val="10"/>
  </w:num>
  <w:num w:numId="24">
    <w:abstractNumId w:val="17"/>
  </w:num>
  <w:num w:numId="25">
    <w:abstractNumId w:val="36"/>
  </w:num>
  <w:num w:numId="26">
    <w:abstractNumId w:val="27"/>
  </w:num>
  <w:num w:numId="27">
    <w:abstractNumId w:val="26"/>
  </w:num>
  <w:num w:numId="28">
    <w:abstractNumId w:val="16"/>
  </w:num>
  <w:num w:numId="29">
    <w:abstractNumId w:val="11"/>
  </w:num>
  <w:num w:numId="30">
    <w:abstractNumId w:val="30"/>
  </w:num>
  <w:num w:numId="31">
    <w:abstractNumId w:val="12"/>
  </w:num>
  <w:num w:numId="32">
    <w:abstractNumId w:val="33"/>
  </w:num>
  <w:num w:numId="33">
    <w:abstractNumId w:val="19"/>
  </w:num>
  <w:num w:numId="34">
    <w:abstractNumId w:val="23"/>
  </w:num>
  <w:num w:numId="35">
    <w:abstractNumId w:val="35"/>
  </w:num>
  <w:num w:numId="36">
    <w:abstractNumId w:val="21"/>
  </w:num>
  <w:num w:numId="37">
    <w:abstractNumId w:val="34"/>
  </w:num>
  <w:num w:numId="38">
    <w:abstractNumId w:val="15"/>
  </w:num>
  <w:num w:numId="39">
    <w:abstractNumId w:val="25"/>
  </w:num>
  <w:num w:numId="40">
    <w:abstractNumId w:val="31"/>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A9"/>
    <w:rsid w:val="00015065"/>
    <w:rsid w:val="0002282A"/>
    <w:rsid w:val="00033F7C"/>
    <w:rsid w:val="000521D1"/>
    <w:rsid w:val="00060054"/>
    <w:rsid w:val="00073EFC"/>
    <w:rsid w:val="00095587"/>
    <w:rsid w:val="00096D99"/>
    <w:rsid w:val="000B07DB"/>
    <w:rsid w:val="000B0DE9"/>
    <w:rsid w:val="000D37BB"/>
    <w:rsid w:val="000F5E9F"/>
    <w:rsid w:val="00145343"/>
    <w:rsid w:val="00176144"/>
    <w:rsid w:val="001925B1"/>
    <w:rsid w:val="001A319C"/>
    <w:rsid w:val="001C16EE"/>
    <w:rsid w:val="001F1F2B"/>
    <w:rsid w:val="001F309C"/>
    <w:rsid w:val="00202CA6"/>
    <w:rsid w:val="00204D50"/>
    <w:rsid w:val="0020646F"/>
    <w:rsid w:val="00230F88"/>
    <w:rsid w:val="00247654"/>
    <w:rsid w:val="002D6D24"/>
    <w:rsid w:val="003102E5"/>
    <w:rsid w:val="00345F3B"/>
    <w:rsid w:val="003659BC"/>
    <w:rsid w:val="00371454"/>
    <w:rsid w:val="003753B8"/>
    <w:rsid w:val="00381612"/>
    <w:rsid w:val="003949F0"/>
    <w:rsid w:val="003D0435"/>
    <w:rsid w:val="003E07CC"/>
    <w:rsid w:val="00404188"/>
    <w:rsid w:val="00427512"/>
    <w:rsid w:val="00433006"/>
    <w:rsid w:val="004530C7"/>
    <w:rsid w:val="004661EE"/>
    <w:rsid w:val="0048722D"/>
    <w:rsid w:val="004C3381"/>
    <w:rsid w:val="005526F5"/>
    <w:rsid w:val="00566804"/>
    <w:rsid w:val="0057142D"/>
    <w:rsid w:val="00572EAC"/>
    <w:rsid w:val="00591ED3"/>
    <w:rsid w:val="005969E8"/>
    <w:rsid w:val="005C1ABA"/>
    <w:rsid w:val="005D57CD"/>
    <w:rsid w:val="005E713F"/>
    <w:rsid w:val="005F1E1E"/>
    <w:rsid w:val="00601222"/>
    <w:rsid w:val="006142BE"/>
    <w:rsid w:val="00627F62"/>
    <w:rsid w:val="0066381B"/>
    <w:rsid w:val="00673647"/>
    <w:rsid w:val="00685864"/>
    <w:rsid w:val="006A4876"/>
    <w:rsid w:val="006A7C0E"/>
    <w:rsid w:val="006B57D7"/>
    <w:rsid w:val="006D0611"/>
    <w:rsid w:val="006E5611"/>
    <w:rsid w:val="00705641"/>
    <w:rsid w:val="007070AE"/>
    <w:rsid w:val="00731667"/>
    <w:rsid w:val="00734678"/>
    <w:rsid w:val="00771DFA"/>
    <w:rsid w:val="00797EF2"/>
    <w:rsid w:val="00876634"/>
    <w:rsid w:val="008A2686"/>
    <w:rsid w:val="008A5309"/>
    <w:rsid w:val="008E77DD"/>
    <w:rsid w:val="00912B52"/>
    <w:rsid w:val="00936998"/>
    <w:rsid w:val="00945C4F"/>
    <w:rsid w:val="00950C35"/>
    <w:rsid w:val="009610BD"/>
    <w:rsid w:val="00965C55"/>
    <w:rsid w:val="009751C1"/>
    <w:rsid w:val="00987A1D"/>
    <w:rsid w:val="009A4180"/>
    <w:rsid w:val="009E64BB"/>
    <w:rsid w:val="009E7D7F"/>
    <w:rsid w:val="00A26C77"/>
    <w:rsid w:val="00A32FA5"/>
    <w:rsid w:val="00A43E26"/>
    <w:rsid w:val="00A52256"/>
    <w:rsid w:val="00AB1BC4"/>
    <w:rsid w:val="00AB57D4"/>
    <w:rsid w:val="00AC0A58"/>
    <w:rsid w:val="00AE73AB"/>
    <w:rsid w:val="00B22D6C"/>
    <w:rsid w:val="00B271AF"/>
    <w:rsid w:val="00B3397E"/>
    <w:rsid w:val="00B36B8B"/>
    <w:rsid w:val="00B37172"/>
    <w:rsid w:val="00B43EFF"/>
    <w:rsid w:val="00B753B9"/>
    <w:rsid w:val="00B82F72"/>
    <w:rsid w:val="00BE008A"/>
    <w:rsid w:val="00BF370B"/>
    <w:rsid w:val="00BF51D5"/>
    <w:rsid w:val="00BF78B4"/>
    <w:rsid w:val="00C02FBD"/>
    <w:rsid w:val="00C40236"/>
    <w:rsid w:val="00C565F1"/>
    <w:rsid w:val="00C65B36"/>
    <w:rsid w:val="00C66970"/>
    <w:rsid w:val="00C95FAA"/>
    <w:rsid w:val="00CA627A"/>
    <w:rsid w:val="00CC7FAC"/>
    <w:rsid w:val="00CD0BA8"/>
    <w:rsid w:val="00CF281F"/>
    <w:rsid w:val="00CF4A25"/>
    <w:rsid w:val="00D208A9"/>
    <w:rsid w:val="00D309C4"/>
    <w:rsid w:val="00D348FF"/>
    <w:rsid w:val="00D679C3"/>
    <w:rsid w:val="00DD0331"/>
    <w:rsid w:val="00DD6ACC"/>
    <w:rsid w:val="00DF57A8"/>
    <w:rsid w:val="00E36154"/>
    <w:rsid w:val="00E47BE4"/>
    <w:rsid w:val="00E56665"/>
    <w:rsid w:val="00E664E5"/>
    <w:rsid w:val="00E6770A"/>
    <w:rsid w:val="00E7760D"/>
    <w:rsid w:val="00E842E3"/>
    <w:rsid w:val="00E86E3A"/>
    <w:rsid w:val="00EA08D8"/>
    <w:rsid w:val="00EC58B8"/>
    <w:rsid w:val="00ED1790"/>
    <w:rsid w:val="00EE7AB1"/>
    <w:rsid w:val="00F01695"/>
    <w:rsid w:val="00F15948"/>
    <w:rsid w:val="00F17F3D"/>
    <w:rsid w:val="00F27910"/>
    <w:rsid w:val="00F63569"/>
    <w:rsid w:val="00F661AD"/>
    <w:rsid w:val="00F77AA0"/>
    <w:rsid w:val="00F85E42"/>
    <w:rsid w:val="00FD524B"/>
    <w:rsid w:val="00FF2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502D2"/>
  <w14:defaultImageDpi w14:val="330"/>
  <w15:chartTrackingRefBased/>
  <w15:docId w15:val="{2C7CCBC3-5885-1041-8C6E-3958678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57142D"/>
    <w:pPr>
      <w:tabs>
        <w:tab w:val="left" w:pos="284"/>
        <w:tab w:val="left" w:pos="567"/>
      </w:tabs>
      <w:spacing w:after="240" w:line="240" w:lineRule="auto"/>
      <w:ind w:left="0"/>
      <w:outlineLvl w:val="0"/>
    </w:pPr>
    <w:rPr>
      <w:rFonts w:ascii="HK Grotesk SemiBold" w:hAnsi="HK Grotesk SemiBold"/>
      <w:b/>
      <w:sz w:val="40"/>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outlineLvl w:val="2"/>
    </w:pPr>
    <w:rPr>
      <w:rFonts w:asciiTheme="majorHAnsi" w:eastAsiaTheme="majorEastAsia" w:hAnsiTheme="majorHAnsi" w:cstheme="majorBidi"/>
      <w:b/>
      <w:noProof/>
      <w:szCs w:val="24"/>
    </w:rPr>
  </w:style>
  <w:style w:type="paragraph" w:styleId="Kop4">
    <w:name w:val="heading 4"/>
    <w:basedOn w:val="Standaard"/>
    <w:next w:val="Standaard"/>
    <w:link w:val="Kop4Char"/>
    <w:uiPriority w:val="9"/>
    <w:semiHidden/>
    <w:unhideWhenUsed/>
    <w:qFormat/>
    <w:rsid w:val="00A26C77"/>
    <w:pPr>
      <w:keepNext/>
      <w:keepLines/>
      <w:spacing w:before="40"/>
      <w:outlineLvl w:val="3"/>
    </w:pPr>
    <w:rPr>
      <w:rFonts w:asciiTheme="majorHAnsi" w:eastAsiaTheme="majorEastAsia" w:hAnsiTheme="majorHAnsi" w:cstheme="majorBidi"/>
      <w:i/>
      <w:iCs/>
      <w:color w:val="002867"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CA627A"/>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CA627A"/>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BF78B4"/>
    <w:pPr>
      <w:spacing w:line="640" w:lineRule="exact"/>
    </w:pPr>
    <w:rPr>
      <w:rFonts w:ascii="HK Grotesk SemiBold" w:hAnsi="HK Grotesk SemiBold"/>
      <w:color w:val="FFFFFF" w:themeColor="background1"/>
      <w:sz w:val="60"/>
      <w:szCs w:val="60"/>
    </w:rPr>
  </w:style>
  <w:style w:type="character" w:customStyle="1" w:styleId="TitelChar">
    <w:name w:val="Titel Char"/>
    <w:basedOn w:val="Standaardalinea-lettertype"/>
    <w:link w:val="Titel"/>
    <w:uiPriority w:val="10"/>
    <w:rsid w:val="00BF78B4"/>
    <w:rPr>
      <w:rFonts w:ascii="HK Grotesk SemiBold" w:hAnsi="HK Grotesk SemiBold"/>
      <w:color w:val="FFFFFF" w:themeColor="background1"/>
      <w:sz w:val="60"/>
      <w:szCs w:val="6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F661AD"/>
    <w:rPr>
      <w:b/>
      <w:color w:val="00378A" w:themeColor="text1"/>
      <w:sz w:val="40"/>
      <w:szCs w:val="39"/>
    </w:rPr>
  </w:style>
  <w:style w:type="character" w:customStyle="1" w:styleId="OndertitelChar">
    <w:name w:val="Ondertitel Char"/>
    <w:basedOn w:val="Standaardalinea-lettertype"/>
    <w:link w:val="Ondertitel"/>
    <w:uiPriority w:val="11"/>
    <w:rsid w:val="00F661AD"/>
    <w:rPr>
      <w:b/>
      <w:color w:val="00378A" w:themeColor="tex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57142D"/>
    <w:rPr>
      <w:rFonts w:ascii="HK Grotesk SemiBold" w:hAnsi="HK Grotesk SemiBold"/>
      <w:b/>
      <w:sz w:val="40"/>
      <w:szCs w:val="22"/>
    </w:rPr>
  </w:style>
  <w:style w:type="paragraph" w:customStyle="1" w:styleId="Opsomming">
    <w:name w:val="_Opsomming"/>
    <w:basedOn w:val="Lijstalinea"/>
    <w:qFormat/>
    <w:rsid w:val="00987A1D"/>
    <w:pPr>
      <w:numPr>
        <w:numId w:val="12"/>
      </w:numPr>
    </w:pPr>
  </w:style>
  <w:style w:type="paragraph" w:customStyle="1" w:styleId="Subopsomming">
    <w:name w:val="_Subopsomming"/>
    <w:basedOn w:val="Opsomming"/>
    <w:qFormat/>
    <w:rsid w:val="00912B52"/>
    <w:pPr>
      <w:numPr>
        <w:ilvl w:val="1"/>
      </w:numPr>
    </w:pPr>
  </w:style>
  <w:style w:type="paragraph" w:customStyle="1" w:styleId="Genummerd">
    <w:name w:val="_Genummerd"/>
    <w:basedOn w:val="Opsomming"/>
    <w:qFormat/>
    <w:rsid w:val="00987A1D"/>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CA627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A627A"/>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CA627A"/>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HeadingOngenummerd">
    <w:name w:val="_HeadingOngenummerd"/>
    <w:next w:val="Standaard"/>
    <w:qFormat/>
    <w:rsid w:val="005E713F"/>
    <w:pPr>
      <w:spacing w:before="360"/>
    </w:pPr>
    <w:rPr>
      <w:bCs/>
      <w:color w:val="FF6600" w:themeColor="accent4"/>
      <w:sz w:val="22"/>
      <w:szCs w:val="22"/>
    </w:rPr>
  </w:style>
  <w:style w:type="paragraph" w:customStyle="1" w:styleId="Intro">
    <w:name w:val="_Intro"/>
    <w:basedOn w:val="Standaard"/>
    <w:qFormat/>
    <w:rsid w:val="005E713F"/>
    <w:rPr>
      <w:rFonts w:ascii="HK Grotesk SemiBold" w:hAnsi="HK Grotesk SemiBold"/>
    </w:rPr>
  </w:style>
  <w:style w:type="paragraph" w:customStyle="1" w:styleId="Quote">
    <w:name w:val="_Quote"/>
    <w:basedOn w:val="Standaard"/>
    <w:qFormat/>
    <w:rsid w:val="00B36B8B"/>
    <w:pPr>
      <w:spacing w:before="80" w:after="200"/>
    </w:pPr>
    <w:rPr>
      <w:color w:val="FF6600" w:themeColor="accent4"/>
      <w:sz w:val="28"/>
      <w:szCs w:val="28"/>
    </w:rPr>
  </w:style>
  <w:style w:type="paragraph" w:customStyle="1" w:styleId="AlineaKop">
    <w:name w:val="Alinea Kop"/>
    <w:basedOn w:val="Standaard"/>
    <w:uiPriority w:val="99"/>
    <w:rsid w:val="00D208A9"/>
    <w:pPr>
      <w:autoSpaceDE w:val="0"/>
      <w:autoSpaceDN w:val="0"/>
      <w:adjustRightInd w:val="0"/>
      <w:spacing w:line="320" w:lineRule="atLeast"/>
      <w:textAlignment w:val="center"/>
    </w:pPr>
    <w:rPr>
      <w:rFonts w:ascii="HK Grotesk" w:hAnsi="HK Grotesk" w:cs="HK Grotesk"/>
      <w:b/>
      <w:bCs/>
      <w:color w:val="FF6600"/>
      <w:sz w:val="22"/>
      <w:szCs w:val="22"/>
    </w:rPr>
  </w:style>
  <w:style w:type="paragraph" w:customStyle="1" w:styleId="Body">
    <w:name w:val="Body"/>
    <w:basedOn w:val="Standaard"/>
    <w:uiPriority w:val="99"/>
    <w:rsid w:val="00D208A9"/>
    <w:pPr>
      <w:tabs>
        <w:tab w:val="left" w:pos="170"/>
      </w:tabs>
      <w:suppressAutoHyphens/>
      <w:autoSpaceDE w:val="0"/>
      <w:autoSpaceDN w:val="0"/>
      <w:adjustRightInd w:val="0"/>
      <w:textAlignment w:val="center"/>
    </w:pPr>
    <w:rPr>
      <w:rFonts w:ascii="HK Grotesk" w:hAnsi="HK Grotesk" w:cs="HK Grotesk"/>
      <w:color w:val="00378A"/>
      <w:sz w:val="19"/>
      <w:szCs w:val="19"/>
    </w:rPr>
  </w:style>
  <w:style w:type="paragraph" w:customStyle="1" w:styleId="Bodybullets">
    <w:name w:val="Body bullets"/>
    <w:basedOn w:val="Standaard"/>
    <w:uiPriority w:val="99"/>
    <w:rsid w:val="00D208A9"/>
    <w:pPr>
      <w:tabs>
        <w:tab w:val="left" w:pos="454"/>
      </w:tabs>
      <w:suppressAutoHyphens/>
      <w:autoSpaceDE w:val="0"/>
      <w:autoSpaceDN w:val="0"/>
      <w:adjustRightInd w:val="0"/>
      <w:ind w:left="170"/>
      <w:textAlignment w:val="center"/>
    </w:pPr>
    <w:rPr>
      <w:rFonts w:ascii="HK Grotesk" w:hAnsi="HK Grotesk" w:cs="HK Grotesk"/>
      <w:color w:val="00378A"/>
      <w:sz w:val="19"/>
      <w:szCs w:val="19"/>
    </w:rPr>
  </w:style>
  <w:style w:type="paragraph" w:customStyle="1" w:styleId="Subkopmiddel">
    <w:name w:val="Subkop (middel)"/>
    <w:basedOn w:val="AlineaKop"/>
    <w:uiPriority w:val="99"/>
    <w:rsid w:val="00D208A9"/>
    <w:rPr>
      <w:color w:val="00378A"/>
      <w:sz w:val="28"/>
      <w:szCs w:val="28"/>
    </w:rPr>
  </w:style>
  <w:style w:type="character" w:customStyle="1" w:styleId="apple-converted-space">
    <w:name w:val="apple-converted-space"/>
    <w:basedOn w:val="Standaardalinea-lettertype"/>
    <w:rsid w:val="00015065"/>
  </w:style>
  <w:style w:type="paragraph" w:styleId="Geenafstand">
    <w:name w:val="No Spacing"/>
    <w:aliases w:val="Standaard1"/>
    <w:link w:val="GeenafstandChar"/>
    <w:uiPriority w:val="1"/>
    <w:qFormat/>
    <w:rsid w:val="001925B1"/>
    <w:pPr>
      <w:spacing w:line="240" w:lineRule="auto"/>
    </w:pPr>
    <w:rPr>
      <w:rFonts w:eastAsiaTheme="minorEastAsia"/>
      <w:color w:val="auto"/>
      <w:sz w:val="22"/>
      <w:szCs w:val="22"/>
      <w:lang w:eastAsia="nl-NL"/>
    </w:rPr>
  </w:style>
  <w:style w:type="character" w:customStyle="1" w:styleId="GeenafstandChar">
    <w:name w:val="Geen afstand Char"/>
    <w:aliases w:val="Standaard1 Char"/>
    <w:basedOn w:val="Standaardalinea-lettertype"/>
    <w:link w:val="Geenafstand"/>
    <w:uiPriority w:val="1"/>
    <w:rsid w:val="001925B1"/>
    <w:rPr>
      <w:rFonts w:eastAsiaTheme="minorEastAsia"/>
      <w:color w:val="auto"/>
      <w:sz w:val="22"/>
      <w:szCs w:val="22"/>
      <w:lang w:eastAsia="nl-NL"/>
    </w:rPr>
  </w:style>
  <w:style w:type="table" w:styleId="Lijsttabel1licht-Accent5">
    <w:name w:val="List Table 1 Light Accent 5"/>
    <w:basedOn w:val="Standaardtabel"/>
    <w:uiPriority w:val="46"/>
    <w:rsid w:val="00D348FF"/>
    <w:pPr>
      <w:spacing w:line="240" w:lineRule="auto"/>
    </w:pPr>
    <w:rPr>
      <w:color w:val="auto"/>
      <w:sz w:val="22"/>
      <w:szCs w:val="22"/>
    </w:rPr>
    <w:tblPr>
      <w:tblStyleRowBandSize w:val="1"/>
      <w:tblStyleColBandSize w:val="1"/>
    </w:tblPr>
    <w:tblStylePr w:type="firstRow">
      <w:rPr>
        <w:b/>
        <w:bCs/>
      </w:rPr>
      <w:tblPr/>
      <w:tcPr>
        <w:tcBorders>
          <w:bottom w:val="single" w:sz="4" w:space="0" w:color="26FF82" w:themeColor="accent5" w:themeTint="99"/>
        </w:tcBorders>
      </w:tcPr>
    </w:tblStylePr>
    <w:tblStylePr w:type="lastRow">
      <w:rPr>
        <w:b/>
        <w:bCs/>
      </w:rPr>
      <w:tblPr/>
      <w:tcPr>
        <w:tcBorders>
          <w:top w:val="single" w:sz="4" w:space="0" w:color="26FF82" w:themeColor="accent5" w:themeTint="99"/>
        </w:tcBorders>
      </w:tcPr>
    </w:tblStylePr>
    <w:tblStylePr w:type="firstCol">
      <w:rPr>
        <w:b/>
        <w:bCs/>
      </w:rPr>
    </w:tblStylePr>
    <w:tblStylePr w:type="lastCol">
      <w:rPr>
        <w:b/>
        <w:bCs/>
      </w:rPr>
    </w:tblStylePr>
    <w:tblStylePr w:type="band1Vert">
      <w:tblPr/>
      <w:tcPr>
        <w:shd w:val="clear" w:color="auto" w:fill="B6FFD5" w:themeFill="accent5" w:themeFillTint="33"/>
      </w:tcPr>
    </w:tblStylePr>
    <w:tblStylePr w:type="band1Horz">
      <w:tblPr/>
      <w:tcPr>
        <w:shd w:val="clear" w:color="auto" w:fill="B6FFD5" w:themeFill="accent5" w:themeFillTint="33"/>
      </w:tcPr>
    </w:tblStylePr>
  </w:style>
  <w:style w:type="table" w:styleId="Lijsttabel1licht-Accent4">
    <w:name w:val="List Table 1 Light Accent 4"/>
    <w:basedOn w:val="Standaardtabel"/>
    <w:uiPriority w:val="46"/>
    <w:rsid w:val="00D348FF"/>
    <w:pPr>
      <w:spacing w:line="240" w:lineRule="auto"/>
    </w:pPr>
    <w:tblPr>
      <w:tblStyleRowBandSize w:val="1"/>
      <w:tblStyleColBandSize w:val="1"/>
    </w:tblPr>
    <w:tblStylePr w:type="firstRow">
      <w:rPr>
        <w:b/>
        <w:bCs/>
      </w:rPr>
      <w:tblPr/>
      <w:tcPr>
        <w:tcBorders>
          <w:bottom w:val="single" w:sz="4" w:space="0" w:color="FFA366" w:themeColor="accent4" w:themeTint="99"/>
        </w:tcBorders>
      </w:tcPr>
    </w:tblStylePr>
    <w:tblStylePr w:type="lastRow">
      <w:rPr>
        <w:b/>
        <w:bCs/>
      </w:rPr>
      <w:tblPr/>
      <w:tcPr>
        <w:tcBorders>
          <w:top w:val="single" w:sz="4" w:space="0" w:color="FFA366" w:themeColor="accent4" w:themeTint="99"/>
        </w:tcBorders>
      </w:tcPr>
    </w:tblStylePr>
    <w:tblStylePr w:type="firstCol">
      <w:rPr>
        <w:b/>
        <w:bCs/>
      </w:rPr>
    </w:tblStylePr>
    <w:tblStylePr w:type="lastCol">
      <w:rPr>
        <w:b/>
        <w:bCs/>
      </w:rPr>
    </w:tblStylePr>
    <w:tblStylePr w:type="band1Vert">
      <w:tblPr/>
      <w:tcPr>
        <w:shd w:val="clear" w:color="auto" w:fill="FFE0CC" w:themeFill="accent4" w:themeFillTint="33"/>
      </w:tcPr>
    </w:tblStylePr>
    <w:tblStylePr w:type="band1Horz">
      <w:tblPr/>
      <w:tcPr>
        <w:shd w:val="clear" w:color="auto" w:fill="FFE0CC" w:themeFill="accent4" w:themeFillTint="33"/>
      </w:tcPr>
    </w:tblStylePr>
  </w:style>
  <w:style w:type="paragraph" w:styleId="Normaalweb">
    <w:name w:val="Normal (Web)"/>
    <w:basedOn w:val="Standaard"/>
    <w:uiPriority w:val="99"/>
    <w:unhideWhenUsed/>
    <w:rsid w:val="00D348FF"/>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Zwaar">
    <w:name w:val="Strong"/>
    <w:basedOn w:val="Standaardalinea-lettertype"/>
    <w:uiPriority w:val="22"/>
    <w:qFormat/>
    <w:rsid w:val="00D348FF"/>
    <w:rPr>
      <w:b/>
      <w:bCs/>
    </w:rPr>
  </w:style>
  <w:style w:type="character" w:customStyle="1" w:styleId="Kop4Char">
    <w:name w:val="Kop 4 Char"/>
    <w:basedOn w:val="Standaardalinea-lettertype"/>
    <w:link w:val="Kop4"/>
    <w:uiPriority w:val="9"/>
    <w:semiHidden/>
    <w:rsid w:val="00A26C77"/>
    <w:rPr>
      <w:rFonts w:asciiTheme="majorHAnsi" w:eastAsiaTheme="majorEastAsia" w:hAnsiTheme="majorHAnsi" w:cstheme="majorBidi"/>
      <w:i/>
      <w:iCs/>
      <w:color w:val="002867" w:themeColor="accent1" w:themeShade="BF"/>
    </w:rPr>
  </w:style>
  <w:style w:type="paragraph" w:customStyle="1" w:styleId="paragraph">
    <w:name w:val="paragraph"/>
    <w:basedOn w:val="Standaard"/>
    <w:rsid w:val="00A26C77"/>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eop">
    <w:name w:val="eop"/>
    <w:basedOn w:val="Standaardalinea-lettertype"/>
    <w:rsid w:val="00A26C77"/>
  </w:style>
  <w:style w:type="character" w:customStyle="1" w:styleId="normaltextrun">
    <w:name w:val="normaltextrun"/>
    <w:basedOn w:val="Standaardalinea-lettertype"/>
    <w:rsid w:val="00A2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ocnsf.nl/sportprotoc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ocnsf.nl/sportprotocol" TargetMode="External"/><Relationship Id="rId2" Type="http://schemas.openxmlformats.org/officeDocument/2006/relationships/customXml" Target="../customXml/item2.xml"/><Relationship Id="rId16" Type="http://schemas.openxmlformats.org/officeDocument/2006/relationships/hyperlink" Target="http://www.wegaanopzomerkamp.nl" TargetMode="External"/><Relationship Id="rId20" Type="http://schemas.openxmlformats.org/officeDocument/2006/relationships/hyperlink" Target="https://www.rivm.nl/documenten/triage-bezoe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ocnsf.nl/sportprotoc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egaanopzomerkamp.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05E077DB86C34692FA8EEA534D3732"/>
        <w:category>
          <w:name w:val="Algemeen"/>
          <w:gallery w:val="placeholder"/>
        </w:category>
        <w:types>
          <w:type w:val="bbPlcHdr"/>
        </w:types>
        <w:behaviors>
          <w:behavior w:val="content"/>
        </w:behaviors>
        <w:guid w:val="{DBCE9F93-FD66-2246-A35F-68C68B55FE53}"/>
      </w:docPartPr>
      <w:docPartBody>
        <w:p w:rsidR="00B508C2" w:rsidRDefault="00A70368">
          <w:pPr>
            <w:pStyle w:val="F805E077DB86C34692FA8EEA534D3732"/>
          </w:pPr>
          <w:r w:rsidRPr="00870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libri"/>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HK Grotesk SemiBold">
    <w:altName w:val="Calibri"/>
    <w:panose1 w:val="00000000000000000000"/>
    <w:charset w:val="00"/>
    <w:family w:val="modern"/>
    <w:notTrueType/>
    <w:pitch w:val="variable"/>
    <w:sig w:usb0="20000007" w:usb1="00000000" w:usb2="00000000" w:usb3="00000000" w:csb0="00000193"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rown">
    <w:altName w:val="Calibri"/>
    <w:panose1 w:val="00000000000000000000"/>
    <w:charset w:val="00"/>
    <w:family w:val="modern"/>
    <w:notTrueType/>
    <w:pitch w:val="variable"/>
    <w:sig w:usb0="A00000BF"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68"/>
    <w:rsid w:val="00306A9B"/>
    <w:rsid w:val="003B2549"/>
    <w:rsid w:val="003E0C54"/>
    <w:rsid w:val="006870E3"/>
    <w:rsid w:val="00706E1E"/>
    <w:rsid w:val="0072431B"/>
    <w:rsid w:val="0074663F"/>
    <w:rsid w:val="00A70368"/>
    <w:rsid w:val="00A848B0"/>
    <w:rsid w:val="00B508C2"/>
    <w:rsid w:val="00CD5B14"/>
    <w:rsid w:val="00CF3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5DB33F7957BEF4AB936932902E3116A">
    <w:name w:val="D5DB33F7957BEF4AB936932902E3116A"/>
  </w:style>
  <w:style w:type="paragraph" w:customStyle="1" w:styleId="644D0AAFD17D2F44A9093668389223C1">
    <w:name w:val="644D0AAFD17D2F44A9093668389223C1"/>
  </w:style>
  <w:style w:type="paragraph" w:customStyle="1" w:styleId="F805E077DB86C34692FA8EEA534D3732">
    <w:name w:val="F805E077DB86C34692FA8EEA534D3732"/>
  </w:style>
  <w:style w:type="paragraph" w:customStyle="1" w:styleId="8C954E5A65B8E944A09079E00A89B63D">
    <w:name w:val="8C954E5A65B8E944A09079E00A89B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9360E2A402042A70C458DBF70944B" ma:contentTypeVersion="13" ma:contentTypeDescription="Create a new document." ma:contentTypeScope="" ma:versionID="0c64a8be43209276b02b5500fd6d8298">
  <xsd:schema xmlns:xsd="http://www.w3.org/2001/XMLSchema" xmlns:xs="http://www.w3.org/2001/XMLSchema" xmlns:p="http://schemas.microsoft.com/office/2006/metadata/properties" xmlns:ns3="3e8c4848-6735-4ee5-a552-6e754d180876" xmlns:ns4="9271007d-cc67-4ede-be11-4b12ffe58f18" targetNamespace="http://schemas.microsoft.com/office/2006/metadata/properties" ma:root="true" ma:fieldsID="19905a6307ef57fae2f7797593b6c740" ns3:_="" ns4:_="">
    <xsd:import namespace="3e8c4848-6735-4ee5-a552-6e754d180876"/>
    <xsd:import namespace="9271007d-cc67-4ede-be11-4b12ffe58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4848-6735-4ee5-a552-6e754d180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1007d-cc67-4ede-be11-4b12ffe58f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945D-B667-45C2-BEFB-447341372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4848-6735-4ee5-a552-6e754d180876"/>
    <ds:schemaRef ds:uri="9271007d-cc67-4ede-be11-4b12ffe5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BA7D2-9B96-4D3F-92E0-37E90953C51C}">
  <ds:schemaRefs>
    <ds:schemaRef ds:uri="http://schemas.microsoft.com/sharepoint/v3/contenttype/forms"/>
  </ds:schemaRefs>
</ds:datastoreItem>
</file>

<file path=customXml/itemProps3.xml><?xml version="1.0" encoding="utf-8"?>
<ds:datastoreItem xmlns:ds="http://schemas.openxmlformats.org/officeDocument/2006/customXml" ds:itemID="{9B3D5B40-2C69-44FB-B132-CD9ED372825C}">
  <ds:schemaRefs>
    <ds:schemaRef ds:uri="http://schemas.microsoft.com/office/2006/documentManagement/types"/>
    <ds:schemaRef ds:uri="http://purl.org/dc/dcmitype/"/>
    <ds:schemaRef ds:uri="http://purl.org/dc/elements/1.1/"/>
    <ds:schemaRef ds:uri="3e8c4848-6735-4ee5-a552-6e754d180876"/>
    <ds:schemaRef ds:uri="http://www.w3.org/XML/1998/namespace"/>
    <ds:schemaRef ds:uri="9271007d-cc67-4ede-be11-4b12ffe58f18"/>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EB5649E-2A84-42F3-803E-C36ED266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6002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Luuk Berends | NBB</cp:lastModifiedBy>
  <cp:revision>2</cp:revision>
  <cp:lastPrinted>2020-04-21T10:35:00Z</cp:lastPrinted>
  <dcterms:created xsi:type="dcterms:W3CDTF">2020-06-16T10:22:00Z</dcterms:created>
  <dcterms:modified xsi:type="dcterms:W3CDTF">2020-06-16T10:22:00Z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26-03-2020</vt:lpwstr>
  </property>
  <property fmtid="{D5CDD505-2E9C-101B-9397-08002B2CF9AE}" pid="3" name="ContentTypeId">
    <vt:lpwstr>0x0101007649360E2A402042A70C458DBF70944B</vt:lpwstr>
  </property>
</Properties>
</file>