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IBM Plex Mono" w:hAnsi="IBM Plex Mono"/>
          <w:sz w:val="18"/>
          <w:szCs w:val="18"/>
          <w:lang w:val="nl-NL"/>
        </w:rPr>
        <w:id w:val="2062520155"/>
        <w:docPartObj>
          <w:docPartGallery w:val="Cover Pages"/>
          <w:docPartUnique/>
        </w:docPartObj>
      </w:sdtPr>
      <w:sdtEndPr>
        <w:rPr>
          <w:b/>
          <w:bCs/>
          <w:i/>
          <w:iCs/>
          <w:spacing w:val="5"/>
        </w:rPr>
      </w:sdtEndPr>
      <w:sdtContent>
        <w:p w14:paraId="3976465F" w14:textId="77777777" w:rsidR="00BA6AAE" w:rsidRPr="00BA6AAE" w:rsidRDefault="00BA6AAE" w:rsidP="00BA6AAE">
          <w:pPr>
            <w:spacing w:before="60" w:after="60" w:line="259" w:lineRule="auto"/>
            <w:rPr>
              <w:rFonts w:ascii="IBM Plex Mono" w:hAnsi="IBM Plex Mono"/>
              <w:sz w:val="18"/>
              <w:szCs w:val="18"/>
              <w:lang w:val="nl-NL"/>
            </w:rPr>
          </w:pPr>
        </w:p>
        <w:p w14:paraId="09766F26" w14:textId="11E4F24D" w:rsidR="00BA6AAE" w:rsidRDefault="00BA6AAE" w:rsidP="00BA6AAE">
          <w:pPr>
            <w:spacing w:before="60" w:after="60" w:line="259" w:lineRule="auto"/>
            <w:jc w:val="center"/>
            <w:rPr>
              <w:rFonts w:ascii="Norwester" w:hAnsi="Norwester"/>
              <w:color w:val="4472C4" w:themeColor="accent1"/>
              <w:sz w:val="36"/>
              <w:szCs w:val="36"/>
              <w:lang w:val="nl-NL"/>
            </w:rPr>
          </w:pPr>
          <w:r>
            <w:rPr>
              <w:rFonts w:ascii="Norwester" w:hAnsi="Norwester"/>
              <w:color w:val="4472C4" w:themeColor="accent1"/>
              <w:sz w:val="36"/>
              <w:szCs w:val="36"/>
              <w:lang w:val="nl-NL"/>
            </w:rPr>
            <w:t>Handleiding Opdrachten Opleiding</w:t>
          </w:r>
        </w:p>
        <w:p w14:paraId="173031CB" w14:textId="3429CFE5" w:rsidR="00BA6AAE" w:rsidRPr="00BA6AAE" w:rsidRDefault="00BA6AAE" w:rsidP="00BA6AAE">
          <w:pPr>
            <w:spacing w:before="60" w:after="60" w:line="259" w:lineRule="auto"/>
            <w:jc w:val="center"/>
            <w:rPr>
              <w:rFonts w:ascii="Norwester" w:hAnsi="Norwester"/>
              <w:color w:val="4472C4" w:themeColor="accent1"/>
              <w:sz w:val="36"/>
              <w:szCs w:val="36"/>
              <w:lang w:val="nl-NL"/>
            </w:rPr>
          </w:pPr>
          <w:r>
            <w:rPr>
              <w:rFonts w:ascii="Norwester" w:hAnsi="Norwester"/>
              <w:color w:val="4472C4" w:themeColor="accent1"/>
              <w:sz w:val="36"/>
              <w:szCs w:val="36"/>
              <w:lang w:val="nl-NL"/>
            </w:rPr>
            <w:t>Basketball Trainer 2</w:t>
          </w:r>
        </w:p>
        <w:p w14:paraId="502CA5B3" w14:textId="77777777" w:rsidR="00BA6AAE" w:rsidRPr="00BA6AAE" w:rsidRDefault="00BA6AAE" w:rsidP="00BA6AAE">
          <w:pPr>
            <w:spacing w:before="60" w:after="60" w:line="259" w:lineRule="auto"/>
            <w:jc w:val="center"/>
            <w:rPr>
              <w:rFonts w:ascii="IBM Plex Mono" w:hAnsi="IBM Plex Mono"/>
              <w:sz w:val="18"/>
              <w:szCs w:val="18"/>
              <w:lang w:val="nl-NL"/>
            </w:rPr>
          </w:pPr>
        </w:p>
        <w:p w14:paraId="5BDDA7FB" w14:textId="431943CE" w:rsidR="00BA6AAE" w:rsidRPr="00BA6AAE" w:rsidRDefault="00BA6AAE" w:rsidP="00BA6AAE">
          <w:pPr>
            <w:spacing w:after="0" w:line="240" w:lineRule="auto"/>
            <w:textAlignment w:val="baseline"/>
            <w:rPr>
              <w:rFonts w:ascii="IBM Plex Mono" w:hAnsi="IBM Plex Mono"/>
              <w:b/>
              <w:bCs/>
              <w:i/>
              <w:iCs/>
              <w:spacing w:val="5"/>
              <w:sz w:val="18"/>
              <w:szCs w:val="18"/>
              <w:lang w:val="nl-NL"/>
            </w:rPr>
          </w:pPr>
        </w:p>
      </w:sdtContent>
    </w:sdt>
    <w:p w14:paraId="61822DDC" w14:textId="3B4B17D8" w:rsidR="00BA6AAE" w:rsidRPr="00BA6AAE" w:rsidRDefault="00BA6AAE" w:rsidP="00BA6AAE">
      <w:pPr>
        <w:spacing w:after="0" w:line="240" w:lineRule="auto"/>
        <w:textAlignment w:val="baseline"/>
        <w:rPr>
          <w:rFonts w:ascii="IBM Plex Mono" w:eastAsia="Times New Roman" w:hAnsi="IBM Plex Mono" w:cs="Segoe UI"/>
          <w:sz w:val="18"/>
          <w:szCs w:val="18"/>
          <w:lang w:val="nl-NL" w:eastAsia="nl-NL"/>
        </w:rPr>
      </w:pPr>
    </w:p>
    <w:p w14:paraId="5A263D6B" w14:textId="77777777" w:rsidR="00BA6AAE" w:rsidRPr="00BA6AAE" w:rsidRDefault="00BA6AAE" w:rsidP="00BA6AAE">
      <w:pPr>
        <w:spacing w:after="0" w:line="240" w:lineRule="auto"/>
        <w:textAlignment w:val="baseline"/>
        <w:rPr>
          <w:rFonts w:ascii="Norwester" w:eastAsia="Times New Roman" w:hAnsi="Norwester" w:cs="Segoe UI"/>
          <w:color w:val="ED7D31" w:themeColor="accent2"/>
          <w:sz w:val="28"/>
          <w:szCs w:val="28"/>
          <w:lang w:val="nl-NL" w:eastAsia="nl-NL"/>
        </w:rPr>
      </w:pPr>
      <w:r w:rsidRPr="00BA6AAE">
        <w:rPr>
          <w:rFonts w:ascii="Norwester" w:eastAsia="Times New Roman" w:hAnsi="Norwester" w:cs="Calibri"/>
          <w:b/>
          <w:bCs/>
          <w:color w:val="ED7D31" w:themeColor="accent2"/>
          <w:sz w:val="28"/>
          <w:szCs w:val="28"/>
          <w:lang w:val="nl-NL" w:eastAsia="nl-NL"/>
        </w:rPr>
        <w:t>Trainer/ coach opleiding basketbal BT2</w:t>
      </w:r>
      <w:r w:rsidRPr="00BA6AAE">
        <w:rPr>
          <w:rFonts w:ascii="Calibri" w:eastAsia="Times New Roman" w:hAnsi="Calibri" w:cs="Calibri"/>
          <w:color w:val="ED7D31" w:themeColor="accent2"/>
          <w:sz w:val="28"/>
          <w:szCs w:val="28"/>
          <w:lang w:val="nl-NL" w:eastAsia="nl-NL"/>
        </w:rPr>
        <w:t> </w:t>
      </w:r>
    </w:p>
    <w:p w14:paraId="080F0C50" w14:textId="77777777" w:rsidR="00BA6AAE" w:rsidRPr="00BA6AAE" w:rsidRDefault="00BA6AAE" w:rsidP="00BA6AAE">
      <w:pPr>
        <w:spacing w:after="0" w:line="240" w:lineRule="auto"/>
        <w:textAlignment w:val="baseline"/>
        <w:rPr>
          <w:rFonts w:ascii="IBM Plex Mono" w:eastAsia="Times New Roman" w:hAnsi="IBM Plex Mono" w:cs="Segoe UI"/>
          <w:sz w:val="18"/>
          <w:szCs w:val="18"/>
          <w:lang w:val="nl-NL" w:eastAsia="nl-NL"/>
        </w:rPr>
      </w:pPr>
      <w:r w:rsidRPr="00BA6AAE">
        <w:rPr>
          <w:rFonts w:ascii="IBM Plex Mono" w:eastAsia="Times New Roman" w:hAnsi="IBM Plex Mono" w:cs="Calibri"/>
          <w:sz w:val="18"/>
          <w:szCs w:val="18"/>
          <w:lang w:val="nl-NL" w:eastAsia="nl-NL"/>
        </w:rPr>
        <w:t>Handleiding bij het maken van de opdrachten. </w:t>
      </w:r>
    </w:p>
    <w:p w14:paraId="445815C1" w14:textId="77777777" w:rsidR="00BA6AAE" w:rsidRPr="00BA6AAE" w:rsidRDefault="00BA6AAE" w:rsidP="00BA6AAE">
      <w:pPr>
        <w:spacing w:after="0" w:line="240" w:lineRule="auto"/>
        <w:rPr>
          <w:rFonts w:ascii="IBM Plex Mono" w:eastAsia="Times New Roman" w:hAnsi="IBM Plex Mono" w:cs="Calibri"/>
          <w:sz w:val="18"/>
          <w:szCs w:val="18"/>
          <w:lang w:val="nl-NL" w:eastAsia="nl-NL"/>
        </w:rPr>
      </w:pPr>
    </w:p>
    <w:p w14:paraId="02476BE7" w14:textId="77777777" w:rsidR="00BA6AAE" w:rsidRPr="00BA6AAE" w:rsidRDefault="00BA6AAE" w:rsidP="00BA6AAE">
      <w:pPr>
        <w:spacing w:after="0" w:line="240" w:lineRule="auto"/>
        <w:textAlignment w:val="baseline"/>
        <w:rPr>
          <w:rFonts w:ascii="Norwester" w:eastAsia="Times New Roman" w:hAnsi="Norwester" w:cs="Segoe UI"/>
          <w:color w:val="ED7D31" w:themeColor="accent2"/>
          <w:sz w:val="28"/>
          <w:szCs w:val="28"/>
          <w:lang w:val="nl-NL" w:eastAsia="nl-NL"/>
        </w:rPr>
      </w:pPr>
      <w:r w:rsidRPr="00BA6AAE">
        <w:rPr>
          <w:rFonts w:ascii="Norwester" w:eastAsia="Times New Roman" w:hAnsi="Norwester" w:cs="Calibri"/>
          <w:b/>
          <w:bCs/>
          <w:color w:val="ED7D31" w:themeColor="accent2"/>
          <w:sz w:val="28"/>
          <w:szCs w:val="28"/>
          <w:lang w:val="nl-NL" w:eastAsia="nl-NL"/>
        </w:rPr>
        <w:t>1.Algemeen.</w:t>
      </w:r>
      <w:r w:rsidRPr="00BA6AAE">
        <w:rPr>
          <w:rFonts w:ascii="Calibri" w:eastAsia="Times New Roman" w:hAnsi="Calibri" w:cs="Calibri"/>
          <w:color w:val="ED7D31" w:themeColor="accent2"/>
          <w:sz w:val="28"/>
          <w:szCs w:val="28"/>
          <w:lang w:val="nl-NL" w:eastAsia="nl-NL"/>
        </w:rPr>
        <w:t> </w:t>
      </w:r>
    </w:p>
    <w:p w14:paraId="090327C8" w14:textId="77777777" w:rsidR="00BA6AAE" w:rsidRPr="00BA6AAE" w:rsidRDefault="00BA6AAE" w:rsidP="00BA6AAE">
      <w:pPr>
        <w:spacing w:after="0" w:line="240" w:lineRule="auto"/>
        <w:rPr>
          <w:rFonts w:ascii="IBM Plex Mono" w:eastAsia="Times New Roman" w:hAnsi="IBM Plex Mono" w:cs="Calibri"/>
          <w:sz w:val="18"/>
          <w:szCs w:val="18"/>
          <w:lang w:val="nl-NL" w:eastAsia="nl-NL"/>
        </w:rPr>
      </w:pPr>
    </w:p>
    <w:p w14:paraId="5919D33D" w14:textId="77777777" w:rsidR="00BA6AAE" w:rsidRPr="00BA6AAE" w:rsidRDefault="00BA6AAE" w:rsidP="00BA6AAE">
      <w:pPr>
        <w:spacing w:after="0" w:line="240" w:lineRule="auto"/>
        <w:textAlignment w:val="baseline"/>
        <w:rPr>
          <w:rFonts w:ascii="IBM Plex Mono" w:eastAsia="Times New Roman" w:hAnsi="IBM Plex Mono" w:cs="Segoe UI"/>
          <w:sz w:val="18"/>
          <w:szCs w:val="18"/>
          <w:lang w:val="nl-NL" w:eastAsia="nl-NL"/>
        </w:rPr>
      </w:pPr>
      <w:r w:rsidRPr="00BA6AAE">
        <w:rPr>
          <w:rFonts w:ascii="IBM Plex Mono" w:eastAsia="Times New Roman" w:hAnsi="IBM Plex Mono" w:cs="Calibri"/>
          <w:sz w:val="18"/>
          <w:szCs w:val="18"/>
          <w:lang w:val="nl-NL" w:eastAsia="nl-NL"/>
        </w:rPr>
        <w:t>Met deze handleiding willen we je  enkele aanwijzingen geven voor het gebruik van de opdrachten. De leercoaches kijken bij het beoordelen vooral naar de inhoud maar ook de vorm telt mee. Jouw schrijfstijl en het gevarieerd gebruik van bronnen is van belang.  </w:t>
      </w:r>
    </w:p>
    <w:p w14:paraId="4EC9A2BE" w14:textId="77777777" w:rsidR="00BA6AAE" w:rsidRPr="00BA6AAE" w:rsidRDefault="00BA6AAE" w:rsidP="00BA6AAE">
      <w:pPr>
        <w:spacing w:after="0" w:line="240" w:lineRule="auto"/>
        <w:textAlignment w:val="baseline"/>
        <w:rPr>
          <w:rFonts w:ascii="IBM Plex Mono" w:eastAsia="Times New Roman" w:hAnsi="IBM Plex Mono" w:cs="Segoe UI"/>
          <w:sz w:val="18"/>
          <w:szCs w:val="18"/>
          <w:lang w:val="nl-NL" w:eastAsia="nl-NL"/>
        </w:rPr>
      </w:pPr>
      <w:r w:rsidRPr="00BA6AAE">
        <w:rPr>
          <w:rFonts w:ascii="IBM Plex Mono" w:eastAsia="Times New Roman" w:hAnsi="IBM Plex Mono" w:cs="Calibri"/>
          <w:sz w:val="18"/>
          <w:szCs w:val="18"/>
          <w:lang w:val="nl-NL" w:eastAsia="nl-NL"/>
        </w:rPr>
        <w:t>Veel van wat in deze handleiding staat beschreven is in </w:t>
      </w:r>
      <w:r w:rsidRPr="00BA6AAE">
        <w:rPr>
          <w:rFonts w:ascii="IBM Plex Mono" w:eastAsia="Times New Roman" w:hAnsi="IBM Plex Mono" w:cs="Calibri"/>
          <w:color w:val="FF0000"/>
          <w:sz w:val="18"/>
          <w:szCs w:val="18"/>
          <w:lang w:val="nl-NL" w:eastAsia="nl-NL"/>
        </w:rPr>
        <w:t>het hulpboek </w:t>
      </w:r>
      <w:r w:rsidRPr="00BA6AAE">
        <w:rPr>
          <w:rFonts w:ascii="IBM Plex Mono" w:eastAsia="Times New Roman" w:hAnsi="IBM Plex Mono" w:cs="Calibri"/>
          <w:sz w:val="18"/>
          <w:szCs w:val="18"/>
          <w:lang w:val="nl-NL" w:eastAsia="nl-NL"/>
        </w:rPr>
        <w:t>uitvoeriger beschreven. We raden je dan ook aan om dit </w:t>
      </w:r>
      <w:r w:rsidRPr="00BA6AAE">
        <w:rPr>
          <w:rFonts w:ascii="IBM Plex Mono" w:eastAsia="Times New Roman" w:hAnsi="IBM Plex Mono" w:cs="Calibri"/>
          <w:b/>
          <w:bCs/>
          <w:color w:val="FF0000"/>
          <w:sz w:val="18"/>
          <w:szCs w:val="18"/>
          <w:lang w:val="nl-NL" w:eastAsia="nl-NL"/>
        </w:rPr>
        <w:t>hulpboek</w:t>
      </w:r>
      <w:r w:rsidRPr="00BA6AAE">
        <w:rPr>
          <w:rFonts w:ascii="IBM Plex Mono" w:eastAsia="Times New Roman" w:hAnsi="IBM Plex Mono" w:cs="Calibri"/>
          <w:sz w:val="18"/>
          <w:szCs w:val="18"/>
          <w:lang w:val="nl-NL" w:eastAsia="nl-NL"/>
        </w:rPr>
        <w:t> er naast te gebruiken. </w:t>
      </w:r>
    </w:p>
    <w:p w14:paraId="28752A8B" w14:textId="77777777" w:rsidR="00BA6AAE" w:rsidRPr="00BA6AAE" w:rsidRDefault="00BA6AAE" w:rsidP="00BA6AAE">
      <w:pPr>
        <w:spacing w:after="0" w:line="240" w:lineRule="auto"/>
        <w:rPr>
          <w:rFonts w:ascii="IBM Plex Mono" w:eastAsia="Times New Roman" w:hAnsi="IBM Plex Mono" w:cs="Calibri"/>
          <w:sz w:val="18"/>
          <w:szCs w:val="18"/>
          <w:lang w:val="nl-NL" w:eastAsia="nl-NL"/>
        </w:rPr>
      </w:pPr>
    </w:p>
    <w:p w14:paraId="31EDCFF8" w14:textId="1986E79C" w:rsidR="00BA6AAE" w:rsidRPr="00BA6AAE" w:rsidRDefault="00BA6AAE" w:rsidP="00BA6AAE">
      <w:pPr>
        <w:spacing w:after="0" w:line="240" w:lineRule="auto"/>
        <w:textAlignment w:val="baseline"/>
        <w:rPr>
          <w:rFonts w:ascii="Norwester" w:eastAsia="Times New Roman" w:hAnsi="Norwester" w:cs="Segoe UI"/>
          <w:color w:val="ED7D31" w:themeColor="accent2"/>
          <w:sz w:val="28"/>
          <w:szCs w:val="28"/>
          <w:lang w:val="nl-NL" w:eastAsia="nl-NL"/>
        </w:rPr>
      </w:pPr>
      <w:r w:rsidRPr="00BA6AAE">
        <w:rPr>
          <w:rFonts w:ascii="Norwester" w:eastAsia="Times New Roman" w:hAnsi="Norwester" w:cs="Calibri"/>
          <w:b/>
          <w:bCs/>
          <w:color w:val="ED7D31" w:themeColor="accent2"/>
          <w:sz w:val="28"/>
          <w:szCs w:val="28"/>
          <w:lang w:val="nl-NL" w:eastAsia="nl-NL"/>
        </w:rPr>
        <w:t>2. Bronnen</w:t>
      </w:r>
      <w:r w:rsidRPr="00BA6AAE">
        <w:rPr>
          <w:rFonts w:ascii="Calibri" w:eastAsia="Times New Roman" w:hAnsi="Calibri" w:cs="Calibri"/>
          <w:color w:val="ED7D31" w:themeColor="accent2"/>
          <w:sz w:val="28"/>
          <w:szCs w:val="28"/>
          <w:lang w:val="nl-NL" w:eastAsia="nl-NL"/>
        </w:rPr>
        <w:t> </w:t>
      </w:r>
    </w:p>
    <w:p w14:paraId="0B501CC9" w14:textId="77777777" w:rsidR="00BA6AAE" w:rsidRPr="00BA6AAE" w:rsidRDefault="00BA6AAE" w:rsidP="00BA6AAE">
      <w:pPr>
        <w:spacing w:after="0" w:line="240" w:lineRule="auto"/>
        <w:rPr>
          <w:rFonts w:ascii="IBM Plex Mono" w:eastAsia="Times New Roman" w:hAnsi="IBM Plex Mono" w:cs="Calibri"/>
          <w:sz w:val="18"/>
          <w:szCs w:val="18"/>
          <w:lang w:val="nl-NL" w:eastAsia="nl-NL"/>
        </w:rPr>
      </w:pPr>
    </w:p>
    <w:p w14:paraId="1B6D0DA2" w14:textId="77777777" w:rsidR="00BA6AAE" w:rsidRPr="00BA6AAE" w:rsidRDefault="00BA6AAE" w:rsidP="00BA6AAE">
      <w:pPr>
        <w:spacing w:after="0" w:line="240" w:lineRule="auto"/>
        <w:textAlignment w:val="baseline"/>
        <w:rPr>
          <w:rFonts w:ascii="IBM Plex Mono" w:eastAsia="Times New Roman" w:hAnsi="IBM Plex Mono" w:cs="Segoe UI"/>
          <w:sz w:val="18"/>
          <w:szCs w:val="18"/>
          <w:lang w:val="nl-NL" w:eastAsia="nl-NL"/>
        </w:rPr>
      </w:pPr>
      <w:r w:rsidRPr="00BA6AAE">
        <w:rPr>
          <w:rFonts w:ascii="IBM Plex Mono" w:eastAsia="Times New Roman" w:hAnsi="IBM Plex Mono" w:cs="Calibri"/>
          <w:sz w:val="18"/>
          <w:szCs w:val="18"/>
          <w:lang w:val="nl-NL" w:eastAsia="nl-NL"/>
        </w:rPr>
        <w:t>Je kunt voor het maken van de opdrachten veelal gebruik maken van bronnen van internet. Kijk wel wat de waarde is van deze websites. Van wie is de tekst afkomstig en wat is het gezag van de schrijver?  </w:t>
      </w:r>
    </w:p>
    <w:p w14:paraId="41B0C5AF" w14:textId="77777777" w:rsidR="00BA6AAE" w:rsidRPr="00BA6AAE" w:rsidRDefault="00BA6AAE" w:rsidP="00BA6AAE">
      <w:pPr>
        <w:spacing w:after="0" w:line="240" w:lineRule="auto"/>
        <w:textAlignment w:val="baseline"/>
        <w:rPr>
          <w:rFonts w:ascii="IBM Plex Mono" w:eastAsia="Times New Roman" w:hAnsi="IBM Plex Mono" w:cs="Segoe UI"/>
          <w:sz w:val="18"/>
          <w:szCs w:val="18"/>
          <w:lang w:val="nl-NL" w:eastAsia="nl-NL"/>
        </w:rPr>
      </w:pPr>
      <w:r w:rsidRPr="00BA6AAE">
        <w:rPr>
          <w:rFonts w:ascii="IBM Plex Mono" w:eastAsia="Times New Roman" w:hAnsi="IBM Plex Mono" w:cs="Calibri"/>
          <w:sz w:val="18"/>
          <w:szCs w:val="18"/>
          <w:u w:val="single"/>
          <w:lang w:val="nl-NL" w:eastAsia="nl-NL"/>
        </w:rPr>
        <w:t>Belangrijke algemeen toegankelijke internetbronnen zijn</w:t>
      </w:r>
      <w:r w:rsidRPr="00BA6AAE">
        <w:rPr>
          <w:rFonts w:ascii="IBM Plex Mono" w:eastAsia="Times New Roman" w:hAnsi="IBM Plex Mono" w:cs="Calibri"/>
          <w:sz w:val="18"/>
          <w:szCs w:val="18"/>
          <w:lang w:val="nl-NL" w:eastAsia="nl-NL"/>
        </w:rPr>
        <w:t>:  </w:t>
      </w:r>
    </w:p>
    <w:p w14:paraId="359CAF81" w14:textId="77777777" w:rsidR="00BA6AAE" w:rsidRPr="00BA6AAE" w:rsidRDefault="00BA6AAE" w:rsidP="00BA6AAE">
      <w:pPr>
        <w:spacing w:after="0" w:line="240" w:lineRule="auto"/>
        <w:textAlignment w:val="baseline"/>
        <w:rPr>
          <w:rFonts w:ascii="IBM Plex Mono" w:eastAsia="Times New Roman" w:hAnsi="IBM Plex Mono" w:cs="Segoe UI"/>
          <w:sz w:val="18"/>
          <w:szCs w:val="18"/>
          <w:lang w:val="nl-NL" w:eastAsia="nl-NL"/>
        </w:rPr>
      </w:pPr>
      <w:r w:rsidRPr="00BA6AAE">
        <w:rPr>
          <w:rFonts w:ascii="IBM Plex Mono" w:eastAsia="Times New Roman" w:hAnsi="IBM Plex Mono" w:cs="Calibri"/>
          <w:sz w:val="18"/>
          <w:szCs w:val="18"/>
          <w:lang w:val="nl-NL" w:eastAsia="nl-NL"/>
        </w:rPr>
        <w:t xml:space="preserve">Site NBB: </w:t>
      </w:r>
      <w:hyperlink r:id="rId11">
        <w:r w:rsidRPr="00BA6AAE">
          <w:rPr>
            <w:rFonts w:ascii="IBM Plex Mono" w:eastAsia="IBM Plex Mono" w:hAnsi="IBM Plex Mono" w:cs="IBM Plex Mono"/>
            <w:color w:val="0563C1" w:themeColor="hyperlink"/>
            <w:sz w:val="18"/>
            <w:szCs w:val="18"/>
            <w:u w:val="single"/>
            <w:lang w:val="nl-NL"/>
          </w:rPr>
          <w:t>https://www.basketball.nl/kennis-hub/trainers-en-coaches/downloads/</w:t>
        </w:r>
      </w:hyperlink>
      <w:r w:rsidRPr="00BA6AAE">
        <w:rPr>
          <w:rFonts w:ascii="IBM Plex Mono" w:eastAsia="IBM Plex Mono" w:hAnsi="IBM Plex Mono" w:cs="IBM Plex Mono"/>
          <w:sz w:val="18"/>
          <w:szCs w:val="18"/>
          <w:lang w:val="nl-NL"/>
        </w:rPr>
        <w:t xml:space="preserve"> </w:t>
      </w:r>
    </w:p>
    <w:p w14:paraId="5705B50A" w14:textId="77777777" w:rsidR="00BA6AAE" w:rsidRPr="00BA6AAE" w:rsidRDefault="00BA6AAE" w:rsidP="00BA6AAE">
      <w:pPr>
        <w:spacing w:after="0" w:line="240" w:lineRule="auto"/>
        <w:textAlignment w:val="baseline"/>
        <w:rPr>
          <w:rFonts w:ascii="IBM Plex Mono" w:eastAsia="Times New Roman" w:hAnsi="IBM Plex Mono" w:cs="Segoe UI"/>
          <w:sz w:val="18"/>
          <w:szCs w:val="18"/>
          <w:lang w:val="nl-NL" w:eastAsia="nl-NL"/>
        </w:rPr>
      </w:pPr>
      <w:r w:rsidRPr="00BA6AAE">
        <w:rPr>
          <w:rFonts w:ascii="IBM Plex Mono" w:eastAsia="Times New Roman" w:hAnsi="IBM Plex Mono" w:cs="Calibri"/>
          <w:sz w:val="18"/>
          <w:szCs w:val="18"/>
          <w:lang w:val="nl-NL" w:eastAsia="nl-NL"/>
        </w:rPr>
        <w:t> </w:t>
      </w:r>
    </w:p>
    <w:p w14:paraId="10FF1DEC" w14:textId="77777777" w:rsidR="00BA6AAE" w:rsidRPr="00BA6AAE" w:rsidRDefault="00BA6AAE" w:rsidP="00BA6AAE">
      <w:pPr>
        <w:spacing w:after="0" w:line="240" w:lineRule="auto"/>
        <w:textAlignment w:val="baseline"/>
        <w:rPr>
          <w:rFonts w:ascii="Norwester" w:eastAsia="Times New Roman" w:hAnsi="Norwester" w:cs="Segoe UI"/>
          <w:color w:val="ED7D31" w:themeColor="accent2"/>
          <w:sz w:val="28"/>
          <w:szCs w:val="28"/>
          <w:lang w:val="nl-NL" w:eastAsia="nl-NL"/>
        </w:rPr>
      </w:pPr>
      <w:r w:rsidRPr="00BA6AAE">
        <w:rPr>
          <w:rFonts w:ascii="Norwester" w:eastAsia="Times New Roman" w:hAnsi="Norwester" w:cs="Calibri"/>
          <w:b/>
          <w:bCs/>
          <w:color w:val="ED7D31" w:themeColor="accent2"/>
          <w:sz w:val="28"/>
          <w:szCs w:val="28"/>
          <w:lang w:val="nl-NL" w:eastAsia="nl-NL"/>
        </w:rPr>
        <w:t>3. Hoe ga je aan de slag met de opdrachten?</w:t>
      </w:r>
      <w:r w:rsidRPr="00BA6AAE">
        <w:rPr>
          <w:rFonts w:ascii="Calibri" w:eastAsia="Times New Roman" w:hAnsi="Calibri" w:cs="Calibri"/>
          <w:b/>
          <w:bCs/>
          <w:color w:val="ED7D31" w:themeColor="accent2"/>
          <w:sz w:val="28"/>
          <w:szCs w:val="28"/>
          <w:lang w:val="nl-NL" w:eastAsia="nl-NL"/>
        </w:rPr>
        <w:t> </w:t>
      </w:r>
      <w:r w:rsidRPr="00BA6AAE">
        <w:rPr>
          <w:rFonts w:ascii="Calibri" w:eastAsia="Times New Roman" w:hAnsi="Calibri" w:cs="Calibri"/>
          <w:color w:val="ED7D31" w:themeColor="accent2"/>
          <w:sz w:val="28"/>
          <w:szCs w:val="28"/>
          <w:lang w:val="nl-NL" w:eastAsia="nl-NL"/>
        </w:rPr>
        <w:t> </w:t>
      </w:r>
    </w:p>
    <w:p w14:paraId="262B9FAF" w14:textId="77777777" w:rsidR="00BA6AAE" w:rsidRPr="00BA6AAE" w:rsidRDefault="00BA6AAE" w:rsidP="00BA6AAE">
      <w:pPr>
        <w:spacing w:after="0" w:line="240" w:lineRule="auto"/>
        <w:rPr>
          <w:rFonts w:ascii="IBM Plex Mono" w:eastAsia="Times New Roman" w:hAnsi="IBM Plex Mono" w:cs="Calibri"/>
          <w:sz w:val="18"/>
          <w:szCs w:val="18"/>
          <w:lang w:val="nl-NL" w:eastAsia="nl-NL"/>
        </w:rPr>
      </w:pPr>
    </w:p>
    <w:p w14:paraId="7299B1D8" w14:textId="77777777" w:rsidR="00BA6AAE" w:rsidRPr="00BA6AAE" w:rsidRDefault="00BA6AAE" w:rsidP="00BA6AAE">
      <w:pPr>
        <w:spacing w:after="0" w:line="240" w:lineRule="auto"/>
        <w:textAlignment w:val="baseline"/>
        <w:rPr>
          <w:rFonts w:ascii="IBM Plex Mono" w:eastAsia="Times New Roman" w:hAnsi="IBM Plex Mono" w:cs="Calibri"/>
          <w:sz w:val="18"/>
          <w:szCs w:val="18"/>
          <w:lang w:val="nl-NL" w:eastAsia="nl-NL"/>
        </w:rPr>
      </w:pPr>
      <w:r w:rsidRPr="00BA6AAE">
        <w:rPr>
          <w:rFonts w:ascii="IBM Plex Mono" w:eastAsia="Times New Roman" w:hAnsi="IBM Plex Mono" w:cs="Calibri"/>
          <w:sz w:val="18"/>
          <w:szCs w:val="18"/>
          <w:lang w:val="nl-NL" w:eastAsia="nl-NL"/>
        </w:rPr>
        <w:t>De opdrachten zijn leidend. Op de site van de NBB is een hulpboek bij de downloads te vinden. </w:t>
      </w:r>
    </w:p>
    <w:p w14:paraId="0D48B14B" w14:textId="77777777" w:rsidR="00BA6AAE" w:rsidRPr="00BA6AAE" w:rsidRDefault="00BA6AAE" w:rsidP="00BA6AAE">
      <w:pPr>
        <w:spacing w:after="0" w:line="240" w:lineRule="auto"/>
        <w:textAlignment w:val="baseline"/>
        <w:rPr>
          <w:rFonts w:ascii="IBM Plex Mono" w:eastAsia="Times New Roman" w:hAnsi="IBM Plex Mono" w:cs="Segoe UI"/>
          <w:sz w:val="18"/>
          <w:szCs w:val="18"/>
          <w:lang w:val="nl-NL" w:eastAsia="nl-NL"/>
        </w:rPr>
      </w:pPr>
      <w:r w:rsidRPr="00BA6AAE">
        <w:rPr>
          <w:rFonts w:ascii="IBM Plex Mono" w:eastAsia="Times New Roman" w:hAnsi="IBM Plex Mono" w:cs="Calibri"/>
          <w:sz w:val="18"/>
          <w:szCs w:val="18"/>
          <w:lang w:val="nl-NL" w:eastAsia="nl-NL"/>
        </w:rPr>
        <w:t>Wanneer je nog niet vertrouwd bent met het maken / uitvoeren van opdrachten, bedenk dan dat je je het beste kan richten op het hulpboek. Deze versie geeft je op hoofdlijnen prima tips, waarbij je niet verzandt in allerlei bijkomstigheden. Er wordt duidelijk aangegeven in welke context je de opdracht moet uitvoeren en hoe het op schrift te verwerken. Een bijkomend voordeel is, dat je niet geconfronteerd wordt met het probleem van een selectie van informatie te behoeven te maken.  </w:t>
      </w:r>
    </w:p>
    <w:p w14:paraId="38C64D9B" w14:textId="77777777" w:rsidR="00BA6AAE" w:rsidRPr="00BA6AAE" w:rsidRDefault="00BA6AAE" w:rsidP="00BA6AAE">
      <w:pPr>
        <w:spacing w:after="0" w:line="240" w:lineRule="auto"/>
        <w:rPr>
          <w:rFonts w:ascii="IBM Plex Mono" w:eastAsia="Times New Roman" w:hAnsi="IBM Plex Mono" w:cs="Calibri"/>
          <w:sz w:val="18"/>
          <w:szCs w:val="18"/>
          <w:lang w:val="nl-NL" w:eastAsia="nl-NL"/>
        </w:rPr>
      </w:pPr>
    </w:p>
    <w:p w14:paraId="2A9C1877" w14:textId="77777777" w:rsidR="00BA6AAE" w:rsidRPr="00BA6AAE" w:rsidRDefault="00BA6AAE" w:rsidP="00BA6AAE">
      <w:pPr>
        <w:spacing w:after="0" w:line="240" w:lineRule="auto"/>
        <w:textAlignment w:val="baseline"/>
        <w:rPr>
          <w:rFonts w:ascii="Norwester" w:eastAsia="Times New Roman" w:hAnsi="Norwester" w:cs="Segoe UI"/>
          <w:color w:val="ED7D31" w:themeColor="accent2"/>
          <w:sz w:val="28"/>
          <w:szCs w:val="28"/>
          <w:lang w:val="nl-NL" w:eastAsia="nl-NL"/>
        </w:rPr>
      </w:pPr>
      <w:r w:rsidRPr="00BA6AAE">
        <w:rPr>
          <w:rFonts w:ascii="Norwester" w:eastAsia="Times New Roman" w:hAnsi="Norwester" w:cs="Calibri"/>
          <w:b/>
          <w:bCs/>
          <w:color w:val="ED7D31" w:themeColor="accent2"/>
          <w:sz w:val="28"/>
          <w:szCs w:val="28"/>
          <w:lang w:val="nl-NL" w:eastAsia="nl-NL"/>
        </w:rPr>
        <w:t>Afronden van de opdrachten.</w:t>
      </w:r>
    </w:p>
    <w:p w14:paraId="416348F3" w14:textId="77777777" w:rsidR="00BA6AAE" w:rsidRPr="00BA6AAE" w:rsidRDefault="00BA6AAE" w:rsidP="00BA6AAE">
      <w:pPr>
        <w:spacing w:after="0" w:line="240" w:lineRule="auto"/>
        <w:textAlignment w:val="baseline"/>
        <w:rPr>
          <w:rFonts w:ascii="IBM Plex Mono" w:eastAsia="Times New Roman" w:hAnsi="IBM Plex Mono" w:cs="Segoe UI"/>
          <w:sz w:val="18"/>
          <w:szCs w:val="18"/>
          <w:lang w:val="nl-NL" w:eastAsia="nl-NL"/>
        </w:rPr>
      </w:pPr>
      <w:r w:rsidRPr="00BA6AAE">
        <w:rPr>
          <w:rFonts w:ascii="IBM Plex Mono" w:eastAsia="Times New Roman" w:hAnsi="IBM Plex Mono" w:cs="Calibri"/>
          <w:sz w:val="18"/>
          <w:szCs w:val="18"/>
          <w:lang w:val="nl-NL" w:eastAsia="nl-NL"/>
        </w:rPr>
        <w:t> </w:t>
      </w:r>
    </w:p>
    <w:p w14:paraId="18F26334" w14:textId="77777777" w:rsidR="00BA6AAE" w:rsidRPr="00BA6AAE" w:rsidRDefault="00BA6AAE" w:rsidP="00BA6AAE">
      <w:pPr>
        <w:spacing w:after="0" w:line="240" w:lineRule="auto"/>
        <w:textAlignment w:val="baseline"/>
        <w:rPr>
          <w:rFonts w:ascii="IBM Plex Mono" w:eastAsia="Times New Roman" w:hAnsi="IBM Plex Mono" w:cs="Segoe UI"/>
          <w:sz w:val="18"/>
          <w:szCs w:val="18"/>
          <w:lang w:val="nl-NL" w:eastAsia="nl-NL"/>
        </w:rPr>
      </w:pPr>
      <w:r w:rsidRPr="00BA6AAE">
        <w:rPr>
          <w:rFonts w:ascii="IBM Plex Mono" w:eastAsia="Times New Roman" w:hAnsi="IBM Plex Mono" w:cs="Calibri"/>
          <w:sz w:val="18"/>
          <w:szCs w:val="18"/>
          <w:lang w:val="nl-NL" w:eastAsia="nl-NL"/>
        </w:rPr>
        <w:t>Bespreken van de gemaakte opdrachten: in het hulpboek staat aan het eind van elke opdracht hoe deze dient te worden afgesloten en besproken. Dit geldt voor alle opdrachten. Daarna kun je de opdracht toevoegen aan je portfolio. </w:t>
      </w:r>
    </w:p>
    <w:p w14:paraId="25D47BF6" w14:textId="77777777" w:rsidR="00BA6AAE" w:rsidRPr="00BA6AAE" w:rsidRDefault="00BA6AAE" w:rsidP="00BA6AAE">
      <w:pPr>
        <w:spacing w:after="0" w:line="240" w:lineRule="auto"/>
        <w:rPr>
          <w:rFonts w:ascii="IBM Plex Mono" w:eastAsia="Times New Roman" w:hAnsi="IBM Plex Mono" w:cs="Calibri"/>
          <w:sz w:val="18"/>
          <w:szCs w:val="18"/>
          <w:lang w:val="nl-NL" w:eastAsia="nl-NL"/>
        </w:rPr>
      </w:pPr>
    </w:p>
    <w:p w14:paraId="63A45D70" w14:textId="77777777" w:rsidR="00BA6AAE" w:rsidRPr="00BA6AAE" w:rsidRDefault="00BA6AAE" w:rsidP="00BA6AAE">
      <w:pPr>
        <w:spacing w:after="0" w:line="240" w:lineRule="auto"/>
        <w:textAlignment w:val="baseline"/>
        <w:rPr>
          <w:rFonts w:ascii="Norwester" w:eastAsia="Times New Roman" w:hAnsi="Norwester" w:cs="Segoe UI"/>
          <w:color w:val="ED7D31" w:themeColor="accent2"/>
          <w:sz w:val="28"/>
          <w:szCs w:val="28"/>
          <w:lang w:val="nl-NL" w:eastAsia="nl-NL"/>
        </w:rPr>
      </w:pPr>
      <w:r w:rsidRPr="00BA6AAE">
        <w:rPr>
          <w:rFonts w:ascii="Norwester" w:eastAsia="Times New Roman" w:hAnsi="Norwester" w:cs="Calibri"/>
          <w:b/>
          <w:bCs/>
          <w:color w:val="ED7D31" w:themeColor="accent2"/>
          <w:sz w:val="28"/>
          <w:szCs w:val="28"/>
          <w:lang w:val="nl-NL" w:eastAsia="nl-NL"/>
        </w:rPr>
        <w:t>2.0</w:t>
      </w:r>
      <w:r w:rsidRPr="00BA6AAE">
        <w:rPr>
          <w:rFonts w:ascii="Calibri" w:eastAsia="Times New Roman" w:hAnsi="Calibri" w:cs="Calibri"/>
          <w:b/>
          <w:bCs/>
          <w:color w:val="ED7D31" w:themeColor="accent2"/>
          <w:sz w:val="28"/>
          <w:szCs w:val="28"/>
          <w:lang w:val="nl-NL" w:eastAsia="nl-NL"/>
        </w:rPr>
        <w:t> </w:t>
      </w:r>
      <w:r w:rsidRPr="00BA6AAE">
        <w:rPr>
          <w:rFonts w:ascii="Norwester" w:eastAsia="Times New Roman" w:hAnsi="Norwester" w:cs="Calibri"/>
          <w:b/>
          <w:bCs/>
          <w:color w:val="ED7D31" w:themeColor="accent2"/>
          <w:sz w:val="28"/>
          <w:szCs w:val="28"/>
          <w:lang w:val="nl-NL" w:eastAsia="nl-NL"/>
        </w:rPr>
        <w:t>De</w:t>
      </w:r>
      <w:r w:rsidRPr="00BA6AAE">
        <w:rPr>
          <w:rFonts w:ascii="Calibri" w:eastAsia="Times New Roman" w:hAnsi="Calibri" w:cs="Calibri"/>
          <w:b/>
          <w:bCs/>
          <w:color w:val="ED7D31" w:themeColor="accent2"/>
          <w:sz w:val="28"/>
          <w:szCs w:val="28"/>
          <w:lang w:val="nl-NL" w:eastAsia="nl-NL"/>
        </w:rPr>
        <w:t> </w:t>
      </w:r>
      <w:r w:rsidRPr="00BA6AAE">
        <w:rPr>
          <w:rFonts w:ascii="Norwester" w:eastAsia="Times New Roman" w:hAnsi="Norwester" w:cs="Calibri"/>
          <w:b/>
          <w:bCs/>
          <w:color w:val="ED7D31" w:themeColor="accent2"/>
          <w:sz w:val="28"/>
          <w:szCs w:val="28"/>
          <w:lang w:val="nl-NL" w:eastAsia="nl-NL"/>
        </w:rPr>
        <w:t>opleiding</w:t>
      </w:r>
      <w:r w:rsidRPr="00BA6AAE">
        <w:rPr>
          <w:rFonts w:ascii="Calibri" w:eastAsia="Times New Roman" w:hAnsi="Calibri" w:cs="Calibri"/>
          <w:b/>
          <w:bCs/>
          <w:color w:val="ED7D31" w:themeColor="accent2"/>
          <w:sz w:val="28"/>
          <w:szCs w:val="28"/>
          <w:lang w:val="nl-NL" w:eastAsia="nl-NL"/>
        </w:rPr>
        <w:t>  </w:t>
      </w:r>
      <w:r w:rsidRPr="00BA6AAE">
        <w:rPr>
          <w:rFonts w:ascii="Norwester" w:eastAsia="Times New Roman" w:hAnsi="Norwester" w:cs="Calibri"/>
          <w:b/>
          <w:bCs/>
          <w:color w:val="ED7D31" w:themeColor="accent2"/>
          <w:sz w:val="28"/>
          <w:szCs w:val="28"/>
          <w:lang w:val="nl-NL" w:eastAsia="nl-NL"/>
        </w:rPr>
        <w:t>is</w:t>
      </w:r>
      <w:r w:rsidRPr="00BA6AAE">
        <w:rPr>
          <w:rFonts w:ascii="Calibri" w:eastAsia="Times New Roman" w:hAnsi="Calibri" w:cs="Calibri"/>
          <w:b/>
          <w:bCs/>
          <w:color w:val="ED7D31" w:themeColor="accent2"/>
          <w:sz w:val="28"/>
          <w:szCs w:val="28"/>
          <w:lang w:val="nl-NL" w:eastAsia="nl-NL"/>
        </w:rPr>
        <w:t> </w:t>
      </w:r>
      <w:r w:rsidRPr="00BA6AAE">
        <w:rPr>
          <w:rFonts w:ascii="Norwester" w:eastAsia="Times New Roman" w:hAnsi="Norwester" w:cs="Calibri"/>
          <w:b/>
          <w:bCs/>
          <w:color w:val="ED7D31" w:themeColor="accent2"/>
          <w:sz w:val="28"/>
          <w:szCs w:val="28"/>
          <w:lang w:val="nl-NL" w:eastAsia="nl-NL"/>
        </w:rPr>
        <w:t>gestart.</w:t>
      </w:r>
      <w:r w:rsidRPr="00BA6AAE">
        <w:rPr>
          <w:rFonts w:ascii="Calibri" w:eastAsia="Times New Roman" w:hAnsi="Calibri" w:cs="Calibri"/>
          <w:color w:val="ED7D31" w:themeColor="accent2"/>
          <w:sz w:val="28"/>
          <w:szCs w:val="28"/>
          <w:lang w:val="nl-NL" w:eastAsia="nl-NL"/>
        </w:rPr>
        <w:t> </w:t>
      </w:r>
    </w:p>
    <w:p w14:paraId="33A1800F" w14:textId="77777777" w:rsidR="00BA6AAE" w:rsidRPr="00BA6AAE" w:rsidRDefault="00BA6AAE" w:rsidP="00BA6AAE">
      <w:pPr>
        <w:spacing w:after="0" w:line="240" w:lineRule="auto"/>
        <w:rPr>
          <w:rFonts w:ascii="IBM Plex Mono" w:eastAsia="Times New Roman" w:hAnsi="IBM Plex Mono" w:cs="Calibri"/>
          <w:sz w:val="18"/>
          <w:szCs w:val="18"/>
          <w:lang w:val="nl-NL" w:eastAsia="nl-NL"/>
        </w:rPr>
      </w:pPr>
    </w:p>
    <w:p w14:paraId="55BA8847" w14:textId="77777777" w:rsidR="00BA6AAE" w:rsidRPr="00BA6AAE" w:rsidRDefault="00BA6AAE" w:rsidP="00BA6AAE">
      <w:pPr>
        <w:spacing w:after="0" w:line="240" w:lineRule="auto"/>
        <w:textAlignment w:val="baseline"/>
        <w:rPr>
          <w:rFonts w:ascii="IBM Plex Mono" w:eastAsia="Times New Roman" w:hAnsi="IBM Plex Mono" w:cs="Segoe UI"/>
          <w:sz w:val="18"/>
          <w:szCs w:val="18"/>
          <w:lang w:val="nl-NL" w:eastAsia="nl-NL"/>
        </w:rPr>
      </w:pPr>
      <w:r w:rsidRPr="00BA6AAE">
        <w:rPr>
          <w:rFonts w:ascii="IBM Plex Mono" w:eastAsia="Times New Roman" w:hAnsi="IBM Plex Mono" w:cs="Calibri"/>
          <w:sz w:val="18"/>
          <w:szCs w:val="18"/>
          <w:lang w:val="nl-NL" w:eastAsia="nl-NL"/>
        </w:rPr>
        <w:t>1</w:t>
      </w:r>
      <w:r w:rsidRPr="00BA6AAE">
        <w:rPr>
          <w:rFonts w:ascii="IBM Plex Mono" w:eastAsia="Times New Roman" w:hAnsi="IBM Plex Mono" w:cs="Calibri"/>
          <w:sz w:val="18"/>
          <w:szCs w:val="18"/>
          <w:vertAlign w:val="superscript"/>
          <w:lang w:val="nl-NL" w:eastAsia="nl-NL"/>
        </w:rPr>
        <w:t>e</w:t>
      </w:r>
      <w:r w:rsidRPr="00BA6AAE">
        <w:rPr>
          <w:rFonts w:ascii="IBM Plex Mono" w:eastAsia="Times New Roman" w:hAnsi="IBM Plex Mono" w:cs="Calibri"/>
          <w:sz w:val="18"/>
          <w:szCs w:val="18"/>
          <w:lang w:val="nl-NL" w:eastAsia="nl-NL"/>
        </w:rPr>
        <w:t> Opdracht:</w:t>
      </w:r>
      <w:r w:rsidRPr="00BA6AAE">
        <w:rPr>
          <w:rFonts w:ascii="IBM Plex Mono" w:eastAsia="Times New Roman" w:hAnsi="IBM Plex Mono" w:cs="Calibri"/>
          <w:b/>
          <w:bCs/>
          <w:sz w:val="18"/>
          <w:szCs w:val="18"/>
          <w:lang w:val="nl-NL" w:eastAsia="nl-NL"/>
        </w:rPr>
        <w:t> </w:t>
      </w:r>
      <w:r w:rsidRPr="00BA6AAE">
        <w:rPr>
          <w:rFonts w:ascii="IBM Plex Mono" w:eastAsia="Times New Roman" w:hAnsi="IBM Plex Mono" w:cs="Calibri"/>
          <w:sz w:val="18"/>
          <w:szCs w:val="18"/>
          <w:lang w:val="nl-NL" w:eastAsia="nl-NL"/>
        </w:rPr>
        <w:t>voer de scan uit om de beginsituatie vast te stellen. </w:t>
      </w:r>
    </w:p>
    <w:p w14:paraId="700AFAE9" w14:textId="77777777" w:rsidR="00BA6AAE" w:rsidRPr="00BA6AAE" w:rsidRDefault="00BA6AAE" w:rsidP="00BA6AAE">
      <w:pPr>
        <w:spacing w:after="0" w:line="240" w:lineRule="auto"/>
        <w:textAlignment w:val="baseline"/>
        <w:rPr>
          <w:rFonts w:ascii="IBM Plex Mono" w:eastAsia="Times New Roman" w:hAnsi="IBM Plex Mono" w:cs="Segoe UI"/>
          <w:sz w:val="18"/>
          <w:szCs w:val="18"/>
          <w:lang w:val="nl-NL" w:eastAsia="nl-NL"/>
        </w:rPr>
      </w:pPr>
      <w:r w:rsidRPr="00BA6AAE">
        <w:rPr>
          <w:rFonts w:ascii="IBM Plex Mono" w:eastAsia="Times New Roman" w:hAnsi="IBM Plex Mono" w:cs="Calibri"/>
          <w:sz w:val="18"/>
          <w:szCs w:val="18"/>
          <w:lang w:val="nl-NL" w:eastAsia="nl-NL"/>
        </w:rPr>
        <w:t>2</w:t>
      </w:r>
      <w:r w:rsidRPr="00BA6AAE">
        <w:rPr>
          <w:rFonts w:ascii="IBM Plex Mono" w:eastAsia="Times New Roman" w:hAnsi="IBM Plex Mono" w:cs="Calibri"/>
          <w:sz w:val="18"/>
          <w:szCs w:val="18"/>
          <w:vertAlign w:val="superscript"/>
          <w:lang w:val="nl-NL" w:eastAsia="nl-NL"/>
        </w:rPr>
        <w:t>e   </w:t>
      </w:r>
      <w:r w:rsidRPr="00BA6AAE">
        <w:rPr>
          <w:rFonts w:ascii="IBM Plex Mono" w:eastAsia="Times New Roman" w:hAnsi="IBM Plex Mono" w:cs="Calibri"/>
          <w:sz w:val="18"/>
          <w:szCs w:val="18"/>
          <w:lang w:val="nl-NL" w:eastAsia="nl-NL"/>
        </w:rPr>
        <w:t>Opdracht:</w:t>
      </w:r>
      <w:r w:rsidRPr="00BA6AAE">
        <w:rPr>
          <w:rFonts w:ascii="IBM Plex Mono" w:eastAsia="Times New Roman" w:hAnsi="IBM Plex Mono" w:cs="Calibri"/>
          <w:b/>
          <w:bCs/>
          <w:sz w:val="18"/>
          <w:szCs w:val="18"/>
          <w:lang w:val="nl-NL" w:eastAsia="nl-NL"/>
        </w:rPr>
        <w:t>  </w:t>
      </w:r>
      <w:r w:rsidRPr="00BA6AAE">
        <w:rPr>
          <w:rFonts w:ascii="IBM Plex Mono" w:eastAsia="Times New Roman" w:hAnsi="IBM Plex Mono" w:cs="Calibri"/>
          <w:sz w:val="18"/>
          <w:szCs w:val="18"/>
          <w:lang w:val="nl-NL" w:eastAsia="nl-NL"/>
        </w:rPr>
        <w:t>bespreek de personal scan met de leercoach praktijkbegeleider en</w:t>
      </w:r>
    </w:p>
    <w:p w14:paraId="7048A4CB" w14:textId="77777777" w:rsidR="00BA6AAE" w:rsidRPr="00BA6AAE" w:rsidRDefault="00BA6AAE" w:rsidP="00BA6AAE">
      <w:pPr>
        <w:spacing w:after="0" w:line="240" w:lineRule="auto"/>
        <w:textAlignment w:val="baseline"/>
        <w:rPr>
          <w:rFonts w:ascii="IBM Plex Mono" w:eastAsia="Times New Roman" w:hAnsi="IBM Plex Mono" w:cs="Segoe UI"/>
          <w:sz w:val="18"/>
          <w:szCs w:val="18"/>
          <w:lang w:val="nl-NL" w:eastAsia="nl-NL"/>
        </w:rPr>
      </w:pPr>
      <w:r w:rsidRPr="00BA6AAE">
        <w:rPr>
          <w:rFonts w:ascii="IBM Plex Mono" w:eastAsia="Times New Roman" w:hAnsi="IBM Plex Mono" w:cs="Calibri"/>
          <w:sz w:val="18"/>
          <w:szCs w:val="18"/>
          <w:lang w:val="nl-NL" w:eastAsia="nl-NL"/>
        </w:rPr>
        <w:t xml:space="preserve">   stel je persoonlijk ontwikkelingsplan op. (POP)</w:t>
      </w:r>
      <w:r w:rsidRPr="00BA6AAE">
        <w:rPr>
          <w:rFonts w:ascii="IBM Plex Mono" w:eastAsia="Times New Roman" w:hAnsi="IBM Plex Mono" w:cs="Calibri"/>
          <w:b/>
          <w:bCs/>
          <w:sz w:val="18"/>
          <w:szCs w:val="18"/>
          <w:lang w:val="nl-NL" w:eastAsia="nl-NL"/>
        </w:rPr>
        <w:t> </w:t>
      </w:r>
      <w:r w:rsidRPr="00BA6AAE">
        <w:rPr>
          <w:rFonts w:ascii="IBM Plex Mono" w:eastAsia="Times New Roman" w:hAnsi="IBM Plex Mono" w:cs="Calibri"/>
          <w:sz w:val="18"/>
          <w:szCs w:val="18"/>
          <w:lang w:val="nl-NL" w:eastAsia="nl-NL"/>
        </w:rPr>
        <w:t> </w:t>
      </w:r>
    </w:p>
    <w:p w14:paraId="2DE6EC2B" w14:textId="77777777" w:rsidR="00BA6AAE" w:rsidRPr="00BA6AAE" w:rsidRDefault="00BA6AAE" w:rsidP="00BA6AAE">
      <w:pPr>
        <w:spacing w:after="0" w:line="240" w:lineRule="auto"/>
        <w:textAlignment w:val="baseline"/>
        <w:rPr>
          <w:rFonts w:ascii="IBM Plex Mono" w:eastAsia="Times New Roman" w:hAnsi="IBM Plex Mono" w:cs="Segoe UI"/>
          <w:sz w:val="18"/>
          <w:szCs w:val="18"/>
          <w:lang w:val="nl-NL" w:eastAsia="nl-NL"/>
        </w:rPr>
      </w:pPr>
      <w:r w:rsidRPr="00BA6AAE">
        <w:rPr>
          <w:rFonts w:ascii="IBM Plex Mono" w:eastAsia="Times New Roman" w:hAnsi="IBM Plex Mono" w:cs="Calibri"/>
          <w:sz w:val="18"/>
          <w:szCs w:val="18"/>
          <w:lang w:val="nl-NL" w:eastAsia="nl-NL"/>
        </w:rPr>
        <w:t>3</w:t>
      </w:r>
      <w:r w:rsidRPr="00BA6AAE">
        <w:rPr>
          <w:rFonts w:ascii="IBM Plex Mono" w:eastAsia="Times New Roman" w:hAnsi="IBM Plex Mono" w:cs="Calibri"/>
          <w:sz w:val="18"/>
          <w:szCs w:val="18"/>
          <w:vertAlign w:val="superscript"/>
          <w:lang w:val="nl-NL" w:eastAsia="nl-NL"/>
        </w:rPr>
        <w:t>e</w:t>
      </w:r>
      <w:r w:rsidRPr="00BA6AAE">
        <w:rPr>
          <w:rFonts w:ascii="IBM Plex Mono" w:eastAsia="Times New Roman" w:hAnsi="IBM Plex Mono" w:cs="Calibri"/>
          <w:sz w:val="18"/>
          <w:szCs w:val="18"/>
          <w:lang w:val="nl-NL" w:eastAsia="nl-NL"/>
        </w:rPr>
        <w:t>  Opdracht: stel je activiteitenplan op. (PAP) </w:t>
      </w:r>
    </w:p>
    <w:p w14:paraId="0EFF012B" w14:textId="77777777" w:rsidR="00BA6AAE" w:rsidRPr="00BA6AAE" w:rsidRDefault="00BA6AAE" w:rsidP="00BA6AAE">
      <w:pPr>
        <w:spacing w:after="0" w:line="240" w:lineRule="auto"/>
        <w:textAlignment w:val="baseline"/>
        <w:rPr>
          <w:rFonts w:ascii="IBM Plex Mono" w:eastAsia="Times New Roman" w:hAnsi="IBM Plex Mono" w:cs="Segoe UI"/>
          <w:sz w:val="18"/>
          <w:szCs w:val="18"/>
          <w:lang w:val="nl-NL" w:eastAsia="nl-NL"/>
        </w:rPr>
      </w:pPr>
      <w:r w:rsidRPr="00BA6AAE">
        <w:rPr>
          <w:rFonts w:ascii="IBM Plex Mono" w:eastAsia="Times New Roman" w:hAnsi="IBM Plex Mono" w:cs="Calibri"/>
          <w:sz w:val="18"/>
          <w:szCs w:val="18"/>
          <w:lang w:val="nl-NL" w:eastAsia="nl-NL"/>
        </w:rPr>
        <w:t>4</w:t>
      </w:r>
      <w:r w:rsidRPr="00BA6AAE">
        <w:rPr>
          <w:rFonts w:ascii="IBM Plex Mono" w:eastAsia="Times New Roman" w:hAnsi="IBM Plex Mono" w:cs="Calibri"/>
          <w:sz w:val="18"/>
          <w:szCs w:val="18"/>
          <w:vertAlign w:val="superscript"/>
          <w:lang w:val="nl-NL" w:eastAsia="nl-NL"/>
        </w:rPr>
        <w:t>e  </w:t>
      </w:r>
      <w:r w:rsidRPr="00BA6AAE">
        <w:rPr>
          <w:rFonts w:ascii="IBM Plex Mono" w:eastAsia="Times New Roman" w:hAnsi="IBM Plex Mono" w:cs="Calibri"/>
          <w:sz w:val="18"/>
          <w:szCs w:val="18"/>
          <w:lang w:val="nl-NL" w:eastAsia="nl-NL"/>
        </w:rPr>
        <w:t>Opdracht:</w:t>
      </w:r>
      <w:r w:rsidRPr="00BA6AAE">
        <w:rPr>
          <w:rFonts w:ascii="IBM Plex Mono" w:eastAsia="Times New Roman" w:hAnsi="IBM Plex Mono" w:cs="Calibri"/>
          <w:b/>
          <w:bCs/>
          <w:sz w:val="18"/>
          <w:szCs w:val="18"/>
          <w:lang w:val="nl-NL" w:eastAsia="nl-NL"/>
        </w:rPr>
        <w:t> </w:t>
      </w:r>
      <w:r w:rsidRPr="00BA6AAE">
        <w:rPr>
          <w:rFonts w:ascii="IBM Plex Mono" w:eastAsia="Times New Roman" w:hAnsi="IBM Plex Mono" w:cs="Calibri"/>
          <w:sz w:val="18"/>
          <w:szCs w:val="18"/>
          <w:lang w:val="nl-NL" w:eastAsia="nl-NL"/>
        </w:rPr>
        <w:t xml:space="preserve">bespreek daarna zo spoedig mogelijk het door jou opgestelde </w:t>
      </w:r>
    </w:p>
    <w:p w14:paraId="67DC9666" w14:textId="77777777" w:rsidR="00BA6AAE" w:rsidRPr="00BA6AAE" w:rsidRDefault="00BA6AAE" w:rsidP="00BA6AAE">
      <w:pPr>
        <w:spacing w:after="0" w:line="240" w:lineRule="auto"/>
        <w:textAlignment w:val="baseline"/>
        <w:rPr>
          <w:rFonts w:ascii="IBM Plex Mono" w:eastAsia="Times New Roman" w:hAnsi="IBM Plex Mono" w:cs="Segoe UI"/>
          <w:sz w:val="18"/>
          <w:szCs w:val="18"/>
          <w:lang w:val="nl-NL" w:eastAsia="nl-NL"/>
        </w:rPr>
      </w:pPr>
      <w:r w:rsidRPr="00BA6AAE">
        <w:rPr>
          <w:rFonts w:ascii="IBM Plex Mono" w:eastAsia="Times New Roman" w:hAnsi="IBM Plex Mono" w:cs="Calibri"/>
          <w:sz w:val="18"/>
          <w:szCs w:val="18"/>
          <w:lang w:val="nl-NL" w:eastAsia="nl-NL"/>
        </w:rPr>
        <w:t xml:space="preserve">   POP / PAP met jouw leercoach en maak </w:t>
      </w:r>
      <w:r w:rsidRPr="00BA6AAE">
        <w:rPr>
          <w:rFonts w:ascii="IBM Plex Mono" w:eastAsia="Times New Roman" w:hAnsi="IBM Plex Mono" w:cs="Calibri"/>
          <w:b/>
          <w:bCs/>
          <w:sz w:val="18"/>
          <w:szCs w:val="18"/>
          <w:u w:val="single"/>
          <w:lang w:val="nl-NL" w:eastAsia="nl-NL"/>
        </w:rPr>
        <w:t>een planning</w:t>
      </w:r>
      <w:r w:rsidRPr="00BA6AAE">
        <w:rPr>
          <w:rFonts w:ascii="IBM Plex Mono" w:eastAsia="Times New Roman" w:hAnsi="IBM Plex Mono" w:cs="Calibri"/>
          <w:sz w:val="18"/>
          <w:szCs w:val="18"/>
          <w:lang w:val="nl-NL" w:eastAsia="nl-NL"/>
        </w:rPr>
        <w:t> van het leertraject. </w:t>
      </w:r>
    </w:p>
    <w:p w14:paraId="1482C7B6" w14:textId="77777777" w:rsidR="00BA6AAE" w:rsidRPr="00BA6AAE" w:rsidRDefault="00BA6AAE" w:rsidP="00BA6AAE">
      <w:pPr>
        <w:spacing w:after="0" w:line="240" w:lineRule="auto"/>
        <w:rPr>
          <w:rFonts w:ascii="IBM Plex Mono" w:eastAsia="Times New Roman" w:hAnsi="IBM Plex Mono" w:cs="Calibri"/>
          <w:sz w:val="18"/>
          <w:szCs w:val="18"/>
          <w:lang w:val="nl-NL" w:eastAsia="nl-NL"/>
        </w:rPr>
      </w:pPr>
    </w:p>
    <w:p w14:paraId="78343FDF" w14:textId="77777777" w:rsidR="00BA6AAE" w:rsidRPr="00BA6AAE" w:rsidRDefault="00BA6AAE" w:rsidP="00BA6AAE">
      <w:pPr>
        <w:spacing w:after="0" w:line="240" w:lineRule="auto"/>
        <w:textAlignment w:val="baseline"/>
        <w:rPr>
          <w:rFonts w:ascii="IBM Plex Mono" w:eastAsia="Times New Roman" w:hAnsi="IBM Plex Mono" w:cs="Segoe UI"/>
          <w:sz w:val="18"/>
          <w:szCs w:val="18"/>
          <w:lang w:val="nl-NL" w:eastAsia="nl-NL"/>
        </w:rPr>
      </w:pPr>
      <w:r w:rsidRPr="00BA6AAE">
        <w:rPr>
          <w:rFonts w:ascii="IBM Plex Mono" w:eastAsia="Times New Roman" w:hAnsi="IBM Plex Mono" w:cs="Calibri"/>
          <w:sz w:val="18"/>
          <w:szCs w:val="18"/>
          <w:lang w:val="nl-NL" w:eastAsia="nl-NL"/>
        </w:rPr>
        <w:t>Zie voor de werkwijze </w:t>
      </w:r>
      <w:r w:rsidRPr="00BA6AAE">
        <w:rPr>
          <w:rFonts w:ascii="IBM Plex Mono" w:eastAsia="Times New Roman" w:hAnsi="IBM Plex Mono" w:cs="Calibri"/>
          <w:b/>
          <w:bCs/>
          <w:sz w:val="18"/>
          <w:szCs w:val="18"/>
          <w:u w:val="single"/>
          <w:lang w:val="nl-NL" w:eastAsia="nl-NL"/>
        </w:rPr>
        <w:t>het hulpboek</w:t>
      </w:r>
      <w:r w:rsidRPr="00BA6AAE">
        <w:rPr>
          <w:rFonts w:ascii="IBM Plex Mono" w:eastAsia="Times New Roman" w:hAnsi="IBM Plex Mono" w:cs="Calibri"/>
          <w:sz w:val="18"/>
          <w:szCs w:val="18"/>
          <w:lang w:val="nl-NL" w:eastAsia="nl-NL"/>
        </w:rPr>
        <w:t>.  </w:t>
      </w:r>
    </w:p>
    <w:p w14:paraId="0783350B" w14:textId="77777777" w:rsidR="00BA6AAE" w:rsidRPr="00BA6AAE" w:rsidRDefault="00BA6AAE" w:rsidP="00BA6AAE">
      <w:pPr>
        <w:spacing w:after="0" w:line="240" w:lineRule="auto"/>
        <w:textAlignment w:val="baseline"/>
        <w:rPr>
          <w:rFonts w:ascii="IBM Plex Mono" w:eastAsia="Times New Roman" w:hAnsi="IBM Plex Mono" w:cs="Calibri"/>
          <w:b/>
          <w:bCs/>
          <w:sz w:val="18"/>
          <w:szCs w:val="18"/>
          <w:lang w:val="nl-NL" w:eastAsia="nl-NL"/>
        </w:rPr>
      </w:pPr>
      <w:r w:rsidRPr="00BA6AAE">
        <w:rPr>
          <w:rFonts w:ascii="IBM Plex Mono" w:eastAsia="Times New Roman" w:hAnsi="IBM Plex Mono" w:cs="Calibri"/>
          <w:sz w:val="18"/>
          <w:szCs w:val="18"/>
          <w:lang w:val="nl-NL" w:eastAsia="nl-NL"/>
        </w:rPr>
        <w:t> </w:t>
      </w:r>
      <w:r w:rsidRPr="00BA6AAE">
        <w:rPr>
          <w:rFonts w:ascii="IBM Plex Mono" w:hAnsi="IBM Plex Mono"/>
          <w:sz w:val="18"/>
          <w:szCs w:val="18"/>
          <w:lang w:val="nl-NL"/>
        </w:rPr>
        <w:br/>
      </w:r>
    </w:p>
    <w:p w14:paraId="4F96912E" w14:textId="77777777" w:rsidR="00BA6AAE" w:rsidRPr="00BA6AAE" w:rsidRDefault="00BA6AAE" w:rsidP="00BA6AAE">
      <w:pPr>
        <w:spacing w:after="0" w:line="240" w:lineRule="auto"/>
        <w:textAlignment w:val="baseline"/>
        <w:rPr>
          <w:rFonts w:ascii="IBM Plex Mono" w:eastAsia="Times New Roman" w:hAnsi="IBM Plex Mono" w:cs="Calibri"/>
          <w:b/>
          <w:bCs/>
          <w:sz w:val="18"/>
          <w:szCs w:val="18"/>
          <w:lang w:val="nl-NL" w:eastAsia="nl-NL"/>
        </w:rPr>
      </w:pPr>
    </w:p>
    <w:p w14:paraId="5E4C75AA" w14:textId="77777777" w:rsidR="00BA6AAE" w:rsidRPr="00BA6AAE" w:rsidRDefault="00BA6AAE" w:rsidP="00BA6AAE">
      <w:pPr>
        <w:spacing w:after="0" w:line="240" w:lineRule="auto"/>
        <w:textAlignment w:val="baseline"/>
        <w:rPr>
          <w:rFonts w:ascii="IBM Plex Mono" w:eastAsia="Times New Roman" w:hAnsi="IBM Plex Mono" w:cs="Calibri"/>
          <w:b/>
          <w:bCs/>
          <w:sz w:val="18"/>
          <w:szCs w:val="18"/>
          <w:lang w:val="nl-NL" w:eastAsia="nl-NL"/>
        </w:rPr>
      </w:pPr>
    </w:p>
    <w:p w14:paraId="364AE070" w14:textId="77777777" w:rsidR="00BA6AAE" w:rsidRPr="00BA6AAE" w:rsidRDefault="00BA6AAE" w:rsidP="00BA6AAE">
      <w:pPr>
        <w:spacing w:after="0" w:line="240" w:lineRule="auto"/>
        <w:textAlignment w:val="baseline"/>
        <w:rPr>
          <w:rFonts w:ascii="IBM Plex Mono" w:eastAsia="Times New Roman" w:hAnsi="IBM Plex Mono" w:cs="Calibri"/>
          <w:b/>
          <w:bCs/>
          <w:sz w:val="18"/>
          <w:szCs w:val="18"/>
          <w:lang w:val="nl-NL" w:eastAsia="nl-NL"/>
        </w:rPr>
      </w:pPr>
    </w:p>
    <w:p w14:paraId="7190EED1" w14:textId="77777777" w:rsidR="00BA6AAE" w:rsidRPr="00BA6AAE" w:rsidRDefault="00BA6AAE" w:rsidP="00BA6AAE">
      <w:pPr>
        <w:spacing w:after="0" w:line="240" w:lineRule="auto"/>
        <w:textAlignment w:val="baseline"/>
        <w:rPr>
          <w:rFonts w:ascii="IBM Plex Mono" w:eastAsia="Times New Roman" w:hAnsi="IBM Plex Mono" w:cs="Calibri"/>
          <w:b/>
          <w:bCs/>
          <w:sz w:val="18"/>
          <w:szCs w:val="18"/>
          <w:lang w:val="nl-NL" w:eastAsia="nl-NL"/>
        </w:rPr>
      </w:pPr>
    </w:p>
    <w:p w14:paraId="6026C8BA" w14:textId="77777777" w:rsidR="00BA6AAE" w:rsidRPr="00BA6AAE" w:rsidRDefault="00BA6AAE" w:rsidP="00BA6AAE">
      <w:pPr>
        <w:spacing w:after="0" w:line="240" w:lineRule="auto"/>
        <w:textAlignment w:val="baseline"/>
        <w:rPr>
          <w:rFonts w:ascii="IBM Plex Mono" w:eastAsia="Times New Roman" w:hAnsi="IBM Plex Mono" w:cs="Calibri"/>
          <w:b/>
          <w:bCs/>
          <w:sz w:val="18"/>
          <w:szCs w:val="18"/>
          <w:lang w:val="nl-NL" w:eastAsia="nl-NL"/>
        </w:rPr>
      </w:pPr>
    </w:p>
    <w:p w14:paraId="4AEF6AB3" w14:textId="77777777" w:rsidR="00BA6AAE" w:rsidRPr="00BA6AAE" w:rsidRDefault="00BA6AAE" w:rsidP="00BA6AAE">
      <w:pPr>
        <w:spacing w:after="0" w:line="240" w:lineRule="auto"/>
        <w:textAlignment w:val="baseline"/>
        <w:rPr>
          <w:rFonts w:ascii="Norwester" w:eastAsia="Times New Roman" w:hAnsi="Norwester" w:cs="Segoe UI"/>
          <w:color w:val="ED7D31" w:themeColor="accent2"/>
          <w:sz w:val="28"/>
          <w:szCs w:val="28"/>
          <w:lang w:val="nl-NL" w:eastAsia="nl-NL"/>
        </w:rPr>
      </w:pPr>
      <w:r w:rsidRPr="00BA6AAE">
        <w:rPr>
          <w:rFonts w:ascii="Norwester" w:eastAsia="Times New Roman" w:hAnsi="Norwester" w:cs="Calibri"/>
          <w:b/>
          <w:bCs/>
          <w:color w:val="ED7D31" w:themeColor="accent2"/>
          <w:sz w:val="28"/>
          <w:szCs w:val="28"/>
          <w:lang w:val="nl-NL" w:eastAsia="nl-NL"/>
        </w:rPr>
        <w:t>2.1</w:t>
      </w:r>
      <w:r w:rsidRPr="00BA6AAE">
        <w:rPr>
          <w:rFonts w:ascii="Calibri" w:eastAsia="Times New Roman" w:hAnsi="Calibri" w:cs="Calibri"/>
          <w:b/>
          <w:bCs/>
          <w:color w:val="ED7D31" w:themeColor="accent2"/>
          <w:sz w:val="28"/>
          <w:szCs w:val="28"/>
          <w:lang w:val="nl-NL" w:eastAsia="nl-NL"/>
        </w:rPr>
        <w:t> </w:t>
      </w:r>
      <w:r w:rsidRPr="00BA6AAE">
        <w:rPr>
          <w:rFonts w:ascii="Norwester" w:eastAsia="Times New Roman" w:hAnsi="Norwester" w:cs="Calibri"/>
          <w:b/>
          <w:bCs/>
          <w:color w:val="ED7D31" w:themeColor="accent2"/>
          <w:sz w:val="28"/>
          <w:szCs w:val="28"/>
          <w:lang w:val="nl-NL" w:eastAsia="nl-NL"/>
        </w:rPr>
        <w:t>Training geven.</w:t>
      </w:r>
      <w:r w:rsidRPr="00BA6AAE">
        <w:rPr>
          <w:rFonts w:ascii="Calibri" w:eastAsia="Times New Roman" w:hAnsi="Calibri" w:cs="Calibri"/>
          <w:b/>
          <w:bCs/>
          <w:color w:val="ED7D31" w:themeColor="accent2"/>
          <w:sz w:val="28"/>
          <w:szCs w:val="28"/>
          <w:lang w:val="nl-NL" w:eastAsia="nl-NL"/>
        </w:rPr>
        <w:t> </w:t>
      </w:r>
      <w:r w:rsidRPr="00BA6AAE">
        <w:rPr>
          <w:rFonts w:ascii="Norwester" w:eastAsia="Times New Roman" w:hAnsi="Norwester" w:cs="Calibri"/>
          <w:b/>
          <w:bCs/>
          <w:color w:val="ED7D31" w:themeColor="accent2"/>
          <w:sz w:val="28"/>
          <w:szCs w:val="28"/>
          <w:lang w:val="nl-NL" w:eastAsia="nl-NL"/>
        </w:rPr>
        <w:t>Opdrachten 1 t/m 7.</w:t>
      </w:r>
      <w:r w:rsidRPr="00BA6AAE">
        <w:rPr>
          <w:rFonts w:ascii="Calibri" w:eastAsia="Times New Roman" w:hAnsi="Calibri" w:cs="Calibri"/>
          <w:color w:val="ED7D31" w:themeColor="accent2"/>
          <w:sz w:val="28"/>
          <w:szCs w:val="28"/>
          <w:lang w:val="nl-NL" w:eastAsia="nl-NL"/>
        </w:rPr>
        <w:t> </w:t>
      </w:r>
    </w:p>
    <w:p w14:paraId="5DDD3AC7" w14:textId="77777777" w:rsidR="00BA6AAE" w:rsidRPr="00BA6AAE" w:rsidRDefault="00BA6AAE" w:rsidP="00BA6AAE">
      <w:pPr>
        <w:spacing w:after="0" w:line="240" w:lineRule="auto"/>
        <w:rPr>
          <w:rFonts w:ascii="IBM Plex Mono" w:eastAsia="Times New Roman" w:hAnsi="IBM Plex Mono" w:cs="Calibri"/>
          <w:sz w:val="18"/>
          <w:szCs w:val="18"/>
          <w:lang w:val="nl-NL" w:eastAsia="nl-NL"/>
        </w:rPr>
      </w:pPr>
    </w:p>
    <w:p w14:paraId="0B24D7C3" w14:textId="77777777" w:rsidR="00BA6AAE" w:rsidRPr="00BA6AAE" w:rsidRDefault="00BA6AAE" w:rsidP="00BA6AAE">
      <w:pPr>
        <w:spacing w:after="0" w:line="240" w:lineRule="auto"/>
        <w:textAlignment w:val="baseline"/>
        <w:rPr>
          <w:rFonts w:ascii="IBM Plex Mono" w:eastAsia="Times New Roman" w:hAnsi="IBM Plex Mono" w:cs="Segoe UI"/>
          <w:sz w:val="18"/>
          <w:szCs w:val="18"/>
          <w:lang w:val="nl-NL" w:eastAsia="nl-NL"/>
        </w:rPr>
      </w:pPr>
      <w:r w:rsidRPr="00BA6AAE">
        <w:rPr>
          <w:rFonts w:ascii="IBM Plex Mono" w:eastAsia="Times New Roman" w:hAnsi="IBM Plex Mono" w:cs="Calibri"/>
          <w:sz w:val="18"/>
          <w:szCs w:val="18"/>
          <w:lang w:val="nl-NL" w:eastAsia="nl-NL"/>
        </w:rPr>
        <w:t>Opdracht 1: deze opdracht is goed samen uit te werken met opdracht 7.  </w:t>
      </w:r>
    </w:p>
    <w:p w14:paraId="1F7603CC" w14:textId="77777777" w:rsidR="00BA6AAE" w:rsidRPr="00BA6AAE" w:rsidRDefault="00BA6AAE" w:rsidP="00BA6AAE">
      <w:pPr>
        <w:spacing w:after="0" w:line="240" w:lineRule="auto"/>
        <w:textAlignment w:val="baseline"/>
        <w:rPr>
          <w:rFonts w:ascii="IBM Plex Mono" w:eastAsia="Times New Roman" w:hAnsi="IBM Plex Mono" w:cs="Segoe UI"/>
          <w:sz w:val="18"/>
          <w:szCs w:val="18"/>
          <w:lang w:val="nl-NL" w:eastAsia="nl-NL"/>
        </w:rPr>
      </w:pPr>
      <w:r w:rsidRPr="00BA6AAE">
        <w:rPr>
          <w:rFonts w:ascii="IBM Plex Mono" w:eastAsia="Times New Roman" w:hAnsi="IBM Plex Mono" w:cs="Calibri"/>
          <w:sz w:val="18"/>
          <w:szCs w:val="18"/>
          <w:lang w:val="nl-NL" w:eastAsia="nl-NL"/>
        </w:rPr>
        <w:t>Opdrachten 2 t/m 6: zijn prima als een geheel uit te werken.  </w:t>
      </w:r>
    </w:p>
    <w:p w14:paraId="0D7C662E" w14:textId="77777777" w:rsidR="00BA6AAE" w:rsidRPr="00BA6AAE" w:rsidRDefault="00BA6AAE" w:rsidP="00BA6AAE">
      <w:pPr>
        <w:spacing w:after="0" w:line="240" w:lineRule="auto"/>
        <w:textAlignment w:val="baseline"/>
        <w:rPr>
          <w:rFonts w:ascii="IBM Plex Mono" w:eastAsia="Times New Roman" w:hAnsi="IBM Plex Mono" w:cs="Segoe UI"/>
          <w:sz w:val="18"/>
          <w:szCs w:val="18"/>
          <w:lang w:val="nl-NL" w:eastAsia="nl-NL"/>
        </w:rPr>
      </w:pPr>
      <w:r w:rsidRPr="00BA6AAE">
        <w:rPr>
          <w:rFonts w:ascii="IBM Plex Mono" w:eastAsia="Times New Roman" w:hAnsi="IBM Plex Mono" w:cs="Calibri"/>
          <w:sz w:val="18"/>
          <w:szCs w:val="18"/>
          <w:lang w:val="nl-NL" w:eastAsia="nl-NL"/>
        </w:rPr>
        <w:t>Zorg voor minimaal 10 voorbereide trainingen (+ reflecties door jezelf), waar binnen je alle opdrachten prima kunt verwerken. (per training werk je er bijvoorbeeld 2 of 3 uit.).  </w:t>
      </w:r>
      <w:r w:rsidRPr="00BA6AAE">
        <w:rPr>
          <w:rFonts w:ascii="IBM Plex Mono" w:hAnsi="IBM Plex Mono"/>
          <w:sz w:val="18"/>
          <w:szCs w:val="18"/>
          <w:lang w:val="nl-NL"/>
        </w:rPr>
        <w:br/>
      </w:r>
      <w:r w:rsidRPr="00BA6AAE">
        <w:rPr>
          <w:rFonts w:ascii="IBM Plex Mono" w:eastAsia="Times New Roman" w:hAnsi="IBM Plex Mono" w:cs="Calibri"/>
          <w:sz w:val="18"/>
          <w:szCs w:val="18"/>
          <w:lang w:val="nl-NL" w:eastAsia="nl-NL"/>
        </w:rPr>
        <w:t>De uitgewerkte opdracht moet 3 keer te zien zijn binnen de 10 trainingen. </w:t>
      </w:r>
    </w:p>
    <w:p w14:paraId="7868A79B" w14:textId="77777777" w:rsidR="00BA6AAE" w:rsidRPr="00BA6AAE" w:rsidRDefault="00BA6AAE" w:rsidP="00BA6AAE">
      <w:pPr>
        <w:spacing w:after="0" w:line="240" w:lineRule="auto"/>
        <w:textAlignment w:val="baseline"/>
        <w:rPr>
          <w:rFonts w:ascii="IBM Plex Mono" w:eastAsia="Times New Roman" w:hAnsi="IBM Plex Mono" w:cs="Segoe UI"/>
          <w:sz w:val="18"/>
          <w:szCs w:val="18"/>
          <w:lang w:val="nl-NL" w:eastAsia="nl-NL"/>
        </w:rPr>
      </w:pPr>
      <w:r w:rsidRPr="00BA6AAE">
        <w:rPr>
          <w:rFonts w:ascii="IBM Plex Mono" w:eastAsia="Times New Roman" w:hAnsi="IBM Plex Mono" w:cs="Calibri"/>
          <w:sz w:val="18"/>
          <w:szCs w:val="18"/>
          <w:lang w:val="nl-NL" w:eastAsia="nl-NL"/>
        </w:rPr>
        <w:t>Advies: neem een aantal trainingen op (Video , camera). </w:t>
      </w:r>
      <w:r w:rsidRPr="00BA6AAE">
        <w:rPr>
          <w:rFonts w:ascii="IBM Plex Mono" w:eastAsia="Times New Roman" w:hAnsi="IBM Plex Mono" w:cs="Calibri"/>
          <w:sz w:val="18"/>
          <w:szCs w:val="18"/>
          <w:lang w:val="nl-NL" w:eastAsia="nl-NL"/>
        </w:rPr>
        <w:br/>
        <w:t>Deze zijn prima te bespreken met de praktijkbegeleider / leercoach en  </w:t>
      </w:r>
      <w:r w:rsidRPr="00BA6AAE">
        <w:rPr>
          <w:rFonts w:ascii="IBM Plex Mono" w:eastAsia="Times New Roman" w:hAnsi="IBM Plex Mono" w:cs="Calibri"/>
          <w:sz w:val="18"/>
          <w:szCs w:val="18"/>
          <w:lang w:val="nl-NL" w:eastAsia="nl-NL"/>
        </w:rPr>
        <w:br/>
        <w:t>vormen een prima bewijs.  </w:t>
      </w:r>
    </w:p>
    <w:p w14:paraId="61F2EEA7" w14:textId="77777777" w:rsidR="00BA6AAE" w:rsidRPr="00BA6AAE" w:rsidRDefault="00BA6AAE" w:rsidP="00BA6AAE">
      <w:pPr>
        <w:spacing w:after="0" w:line="240" w:lineRule="auto"/>
        <w:textAlignment w:val="baseline"/>
        <w:rPr>
          <w:rFonts w:ascii="IBM Plex Mono" w:eastAsia="Times New Roman" w:hAnsi="IBM Plex Mono" w:cs="Segoe UI"/>
          <w:sz w:val="18"/>
          <w:szCs w:val="18"/>
          <w:lang w:val="nl-NL" w:eastAsia="nl-NL"/>
        </w:rPr>
      </w:pPr>
      <w:r w:rsidRPr="00BA6AAE">
        <w:rPr>
          <w:rFonts w:ascii="IBM Plex Mono" w:eastAsia="Times New Roman" w:hAnsi="IBM Plex Mono" w:cs="Calibri"/>
          <w:sz w:val="18"/>
          <w:szCs w:val="18"/>
          <w:lang w:val="nl-NL" w:eastAsia="nl-NL"/>
        </w:rPr>
        <w:t>Opdracht :7 is goed te verwerken met opdracht 1.  </w:t>
      </w:r>
    </w:p>
    <w:p w14:paraId="3FBA548F" w14:textId="77777777" w:rsidR="00BA6AAE" w:rsidRPr="00BA6AAE" w:rsidRDefault="00BA6AAE" w:rsidP="00BA6AAE">
      <w:pPr>
        <w:spacing w:after="0" w:line="240" w:lineRule="auto"/>
        <w:textAlignment w:val="baseline"/>
        <w:rPr>
          <w:rFonts w:ascii="IBM Plex Mono" w:eastAsia="Times New Roman" w:hAnsi="IBM Plex Mono" w:cs="Calibri"/>
          <w:b/>
          <w:bCs/>
          <w:sz w:val="18"/>
          <w:szCs w:val="18"/>
          <w:lang w:val="nl-NL" w:eastAsia="nl-NL"/>
        </w:rPr>
      </w:pPr>
    </w:p>
    <w:p w14:paraId="6A4ACE42" w14:textId="77777777" w:rsidR="00BA6AAE" w:rsidRPr="00BA6AAE" w:rsidRDefault="00BA6AAE" w:rsidP="00BA6AAE">
      <w:pPr>
        <w:spacing w:after="0" w:line="240" w:lineRule="auto"/>
        <w:textAlignment w:val="baseline"/>
        <w:rPr>
          <w:rFonts w:ascii="IBM Plex Mono" w:eastAsia="Times New Roman" w:hAnsi="IBM Plex Mono" w:cs="Calibri"/>
          <w:b/>
          <w:bCs/>
          <w:sz w:val="18"/>
          <w:szCs w:val="18"/>
          <w:lang w:val="nl-NL" w:eastAsia="nl-NL"/>
        </w:rPr>
      </w:pPr>
    </w:p>
    <w:p w14:paraId="52D7B1C9" w14:textId="77777777" w:rsidR="00BA6AAE" w:rsidRPr="00BA6AAE" w:rsidRDefault="00BA6AAE" w:rsidP="00BA6AAE">
      <w:pPr>
        <w:spacing w:after="0" w:line="240" w:lineRule="auto"/>
        <w:textAlignment w:val="baseline"/>
        <w:rPr>
          <w:rFonts w:ascii="Norwester" w:eastAsia="Times New Roman" w:hAnsi="Norwester" w:cs="Segoe UI"/>
          <w:color w:val="ED7D31" w:themeColor="accent2"/>
          <w:sz w:val="28"/>
          <w:szCs w:val="28"/>
          <w:lang w:val="nl-NL" w:eastAsia="nl-NL"/>
        </w:rPr>
      </w:pPr>
      <w:r w:rsidRPr="00BA6AAE">
        <w:rPr>
          <w:rFonts w:ascii="Norwester" w:eastAsia="Times New Roman" w:hAnsi="Norwester" w:cs="Calibri"/>
          <w:b/>
          <w:bCs/>
          <w:color w:val="ED7D31" w:themeColor="accent2"/>
          <w:sz w:val="28"/>
          <w:szCs w:val="28"/>
          <w:lang w:val="nl-NL" w:eastAsia="nl-NL"/>
        </w:rPr>
        <w:t>2.2</w:t>
      </w:r>
      <w:r w:rsidRPr="00BA6AAE">
        <w:rPr>
          <w:rFonts w:ascii="Calibri" w:eastAsia="Times New Roman" w:hAnsi="Calibri" w:cs="Calibri"/>
          <w:b/>
          <w:bCs/>
          <w:color w:val="ED7D31" w:themeColor="accent2"/>
          <w:sz w:val="28"/>
          <w:szCs w:val="28"/>
          <w:lang w:val="nl-NL" w:eastAsia="nl-NL"/>
        </w:rPr>
        <w:t> </w:t>
      </w:r>
      <w:r w:rsidRPr="00BA6AAE">
        <w:rPr>
          <w:rFonts w:ascii="Norwester" w:eastAsia="Times New Roman" w:hAnsi="Norwester" w:cs="Calibri"/>
          <w:b/>
          <w:bCs/>
          <w:color w:val="ED7D31" w:themeColor="accent2"/>
          <w:sz w:val="28"/>
          <w:szCs w:val="28"/>
          <w:lang w:val="nl-NL" w:eastAsia="nl-NL"/>
        </w:rPr>
        <w:t>Opdrachten m.b.t. coaching.</w:t>
      </w:r>
      <w:r w:rsidRPr="00BA6AAE">
        <w:rPr>
          <w:rFonts w:ascii="Calibri" w:eastAsia="Times New Roman" w:hAnsi="Calibri" w:cs="Calibri"/>
          <w:b/>
          <w:bCs/>
          <w:color w:val="ED7D31" w:themeColor="accent2"/>
          <w:sz w:val="28"/>
          <w:szCs w:val="28"/>
          <w:lang w:val="nl-NL" w:eastAsia="nl-NL"/>
        </w:rPr>
        <w:t> </w:t>
      </w:r>
      <w:r w:rsidRPr="00BA6AAE">
        <w:rPr>
          <w:rFonts w:ascii="Norwester" w:eastAsia="Times New Roman" w:hAnsi="Norwester" w:cs="Calibri"/>
          <w:b/>
          <w:bCs/>
          <w:color w:val="ED7D31" w:themeColor="accent2"/>
          <w:sz w:val="28"/>
          <w:szCs w:val="28"/>
          <w:lang w:val="nl-NL" w:eastAsia="nl-NL"/>
        </w:rPr>
        <w:t>Opdrachten</w:t>
      </w:r>
      <w:r w:rsidRPr="00BA6AAE">
        <w:rPr>
          <w:rFonts w:ascii="Calibri" w:eastAsia="Times New Roman" w:hAnsi="Calibri" w:cs="Calibri"/>
          <w:b/>
          <w:bCs/>
          <w:color w:val="ED7D31" w:themeColor="accent2"/>
          <w:sz w:val="28"/>
          <w:szCs w:val="28"/>
          <w:lang w:val="nl-NL" w:eastAsia="nl-NL"/>
        </w:rPr>
        <w:t> </w:t>
      </w:r>
      <w:r w:rsidRPr="00BA6AAE">
        <w:rPr>
          <w:rFonts w:ascii="Norwester" w:eastAsia="Times New Roman" w:hAnsi="Norwester" w:cs="Calibri"/>
          <w:b/>
          <w:bCs/>
          <w:color w:val="ED7D31" w:themeColor="accent2"/>
          <w:sz w:val="28"/>
          <w:szCs w:val="28"/>
          <w:lang w:val="nl-NL" w:eastAsia="nl-NL"/>
        </w:rPr>
        <w:t>8 t/m 12.</w:t>
      </w:r>
    </w:p>
    <w:p w14:paraId="37CC56DE" w14:textId="77777777" w:rsidR="00BA6AAE" w:rsidRPr="00BA6AAE" w:rsidRDefault="00BA6AAE" w:rsidP="00BA6AAE">
      <w:pPr>
        <w:spacing w:after="0" w:line="240" w:lineRule="auto"/>
        <w:textAlignment w:val="baseline"/>
        <w:rPr>
          <w:rFonts w:ascii="IBM Plex Mono" w:eastAsia="Times New Roman" w:hAnsi="IBM Plex Mono" w:cs="Segoe UI"/>
          <w:sz w:val="18"/>
          <w:szCs w:val="18"/>
          <w:lang w:val="nl-NL" w:eastAsia="nl-NL"/>
        </w:rPr>
      </w:pPr>
      <w:r w:rsidRPr="00BA6AAE">
        <w:rPr>
          <w:rFonts w:ascii="IBM Plex Mono" w:eastAsia="Times New Roman" w:hAnsi="IBM Plex Mono" w:cs="Calibri"/>
          <w:sz w:val="18"/>
          <w:szCs w:val="18"/>
          <w:lang w:val="nl-NL" w:eastAsia="nl-NL"/>
        </w:rPr>
        <w:t> </w:t>
      </w:r>
    </w:p>
    <w:p w14:paraId="352D5D3D" w14:textId="77777777" w:rsidR="00BA6AAE" w:rsidRPr="00BA6AAE" w:rsidRDefault="00BA6AAE" w:rsidP="00BA6AAE">
      <w:pPr>
        <w:spacing w:after="0" w:line="240" w:lineRule="auto"/>
        <w:textAlignment w:val="baseline"/>
        <w:rPr>
          <w:rFonts w:ascii="IBM Plex Mono" w:eastAsia="Times New Roman" w:hAnsi="IBM Plex Mono" w:cs="Segoe UI"/>
          <w:sz w:val="18"/>
          <w:szCs w:val="18"/>
          <w:lang w:val="nl-NL" w:eastAsia="nl-NL"/>
        </w:rPr>
      </w:pPr>
      <w:r w:rsidRPr="00BA6AAE">
        <w:rPr>
          <w:rFonts w:ascii="IBM Plex Mono" w:eastAsia="Times New Roman" w:hAnsi="IBM Plex Mono" w:cs="Calibri"/>
          <w:sz w:val="18"/>
          <w:szCs w:val="18"/>
          <w:lang w:val="nl-NL" w:eastAsia="nl-NL"/>
        </w:rPr>
        <w:t>Tip:  </w:t>
      </w:r>
      <w:r w:rsidRPr="00BA6AAE">
        <w:rPr>
          <w:rFonts w:ascii="IBM Plex Mono" w:eastAsia="Times New Roman" w:hAnsi="IBM Plex Mono" w:cs="Calibri"/>
          <w:sz w:val="18"/>
          <w:szCs w:val="18"/>
          <w:lang w:val="nl-NL" w:eastAsia="nl-NL"/>
        </w:rPr>
        <w:br/>
        <w:t>Hoewel duidelijk is aangegeven wat je moet doen, is het verstandig het hulpboek te raadplegen. Het is aan te raden dat anderen ( praktijkbegeleider, collega coach)  jouw manier van coachen observeren. Ze maken daarvan een kort verslag (voorzien van handtekening).  Je moet minimaal 3 wedstrijden hebben gecoacht- zorg voor scoresheet en </w:t>
      </w:r>
      <w:proofErr w:type="spellStart"/>
      <w:r w:rsidRPr="00BA6AAE">
        <w:rPr>
          <w:rFonts w:ascii="IBM Plex Mono" w:eastAsia="Times New Roman" w:hAnsi="IBM Plex Mono" w:cs="Calibri"/>
          <w:sz w:val="18"/>
          <w:szCs w:val="18"/>
          <w:lang w:val="nl-NL" w:eastAsia="nl-NL"/>
        </w:rPr>
        <w:t>evntueel</w:t>
      </w:r>
      <w:proofErr w:type="spellEnd"/>
      <w:r w:rsidRPr="00BA6AAE">
        <w:rPr>
          <w:rFonts w:ascii="IBM Plex Mono" w:eastAsia="Times New Roman" w:hAnsi="IBM Plex Mono" w:cs="Calibri"/>
          <w:sz w:val="18"/>
          <w:szCs w:val="18"/>
          <w:lang w:val="nl-NL" w:eastAsia="nl-NL"/>
        </w:rPr>
        <w:t> verslag als bijlagen. </w:t>
      </w:r>
    </w:p>
    <w:p w14:paraId="285EB7CA" w14:textId="77777777" w:rsidR="00BA6AAE" w:rsidRPr="00BA6AAE" w:rsidRDefault="00BA6AAE" w:rsidP="00BA6AAE">
      <w:pPr>
        <w:spacing w:after="0" w:line="240" w:lineRule="auto"/>
        <w:textAlignment w:val="baseline"/>
        <w:rPr>
          <w:rFonts w:ascii="IBM Plex Mono" w:eastAsia="Times New Roman" w:hAnsi="IBM Plex Mono" w:cs="Segoe UI"/>
          <w:sz w:val="18"/>
          <w:szCs w:val="18"/>
          <w:lang w:val="nl-NL" w:eastAsia="nl-NL"/>
        </w:rPr>
      </w:pPr>
      <w:r w:rsidRPr="00BA6AAE">
        <w:rPr>
          <w:rFonts w:ascii="IBM Plex Mono" w:eastAsia="Times New Roman" w:hAnsi="IBM Plex Mono" w:cs="Calibri"/>
          <w:sz w:val="18"/>
          <w:szCs w:val="18"/>
          <w:lang w:val="nl-NL" w:eastAsia="nl-NL"/>
        </w:rPr>
        <w:t>Opdracht 12: </w:t>
      </w:r>
      <w:r w:rsidRPr="00BA6AAE">
        <w:rPr>
          <w:rFonts w:ascii="IBM Plex Mono" w:eastAsia="Times New Roman" w:hAnsi="IBM Plex Mono" w:cs="Calibri"/>
          <w:sz w:val="18"/>
          <w:szCs w:val="18"/>
          <w:u w:val="single"/>
          <w:lang w:val="nl-NL" w:eastAsia="nl-NL"/>
        </w:rPr>
        <w:t>regelgeving.</w:t>
      </w:r>
      <w:r w:rsidRPr="00BA6AAE">
        <w:rPr>
          <w:rFonts w:ascii="IBM Plex Mono" w:eastAsia="Times New Roman" w:hAnsi="IBM Plex Mono" w:cs="Calibri"/>
          <w:sz w:val="18"/>
          <w:szCs w:val="18"/>
          <w:lang w:val="nl-NL" w:eastAsia="nl-NL"/>
        </w:rPr>
        <w:t>  </w:t>
      </w:r>
    </w:p>
    <w:p w14:paraId="54BD96ED" w14:textId="77777777" w:rsidR="00BA6AAE" w:rsidRPr="00BA6AAE" w:rsidRDefault="00BA6AAE" w:rsidP="00BA6AAE">
      <w:pPr>
        <w:spacing w:after="0" w:line="240" w:lineRule="auto"/>
        <w:textAlignment w:val="baseline"/>
        <w:rPr>
          <w:rFonts w:ascii="IBM Plex Mono" w:eastAsia="Times New Roman" w:hAnsi="IBM Plex Mono" w:cs="Segoe UI"/>
          <w:sz w:val="18"/>
          <w:szCs w:val="18"/>
          <w:lang w:val="nl-NL" w:eastAsia="nl-NL"/>
        </w:rPr>
      </w:pPr>
      <w:r w:rsidRPr="00BA6AAE">
        <w:rPr>
          <w:rFonts w:ascii="IBM Plex Mono" w:eastAsia="Times New Roman" w:hAnsi="IBM Plex Mono" w:cs="Calibri"/>
          <w:sz w:val="18"/>
          <w:szCs w:val="18"/>
          <w:lang w:val="nl-NL" w:eastAsia="nl-NL"/>
        </w:rPr>
        <w:t>Het beschikken over een diploma F , BS2 diploma ( of hoger)  geeft veelal wel inzicht in de regelgeving rond de wedstrijden. Je hoeft de opdrachten niet meer uit te voeren.   </w:t>
      </w:r>
      <w:r w:rsidRPr="00BA6AAE">
        <w:rPr>
          <w:rFonts w:ascii="IBM Plex Mono" w:eastAsia="Times New Roman" w:hAnsi="IBM Plex Mono" w:cs="Calibri"/>
          <w:sz w:val="18"/>
          <w:szCs w:val="18"/>
          <w:lang w:val="nl-NL" w:eastAsia="nl-NL"/>
        </w:rPr>
        <w:br/>
        <w:t>Tip: Het is verstandig de belangrijkste zaken die rond een wedstrijd kunnen  </w:t>
      </w:r>
      <w:r w:rsidRPr="00BA6AAE">
        <w:rPr>
          <w:rFonts w:ascii="IBM Plex Mono" w:eastAsia="Times New Roman" w:hAnsi="IBM Plex Mono" w:cs="Calibri"/>
          <w:sz w:val="18"/>
          <w:szCs w:val="18"/>
          <w:lang w:val="nl-NL" w:eastAsia="nl-NL"/>
        </w:rPr>
        <w:br/>
        <w:t>spelen op een rij te zetten en deze toe te voegen aan een soort van  </w:t>
      </w:r>
      <w:r w:rsidRPr="00BA6AAE">
        <w:rPr>
          <w:rFonts w:ascii="IBM Plex Mono" w:eastAsia="Times New Roman" w:hAnsi="IBM Plex Mono" w:cs="Calibri"/>
          <w:sz w:val="18"/>
          <w:szCs w:val="18"/>
          <w:lang w:val="nl-NL" w:eastAsia="nl-NL"/>
        </w:rPr>
        <w:br/>
        <w:t>coachboek.   </w:t>
      </w:r>
      <w:r w:rsidRPr="00BA6AAE">
        <w:rPr>
          <w:rFonts w:ascii="IBM Plex Mono" w:eastAsia="Times New Roman" w:hAnsi="IBM Plex Mono" w:cs="Calibri"/>
          <w:sz w:val="18"/>
          <w:szCs w:val="18"/>
          <w:lang w:val="nl-NL" w:eastAsia="nl-NL"/>
        </w:rPr>
        <w:br/>
        <w:t>Raadpleeg als bron: Handboek trainer-coach en handboek scheidsrechterszaken </w:t>
      </w:r>
    </w:p>
    <w:p w14:paraId="0853D413" w14:textId="77777777" w:rsidR="00BA6AAE" w:rsidRPr="00BA6AAE" w:rsidRDefault="00BA6AAE" w:rsidP="00BA6AAE">
      <w:pPr>
        <w:spacing w:after="0" w:line="240" w:lineRule="auto"/>
        <w:textAlignment w:val="baseline"/>
        <w:rPr>
          <w:rFonts w:ascii="IBM Plex Mono" w:eastAsia="Times New Roman" w:hAnsi="IBM Plex Mono" w:cs="Segoe UI"/>
          <w:sz w:val="18"/>
          <w:szCs w:val="18"/>
          <w:lang w:val="nl-NL" w:eastAsia="nl-NL"/>
        </w:rPr>
      </w:pPr>
      <w:r w:rsidRPr="00BA6AAE">
        <w:rPr>
          <w:rFonts w:ascii="IBM Plex Mono" w:eastAsia="Times New Roman" w:hAnsi="IBM Plex Mono" w:cs="Calibri"/>
          <w:sz w:val="18"/>
          <w:szCs w:val="18"/>
          <w:lang w:val="nl-NL" w:eastAsia="nl-NL"/>
        </w:rPr>
        <w:t> </w:t>
      </w:r>
    </w:p>
    <w:p w14:paraId="12FB8571" w14:textId="77777777" w:rsidR="00BA6AAE" w:rsidRPr="00BA6AAE" w:rsidRDefault="00BA6AAE" w:rsidP="00BA6AAE">
      <w:pPr>
        <w:spacing w:after="0" w:line="240" w:lineRule="auto"/>
        <w:textAlignment w:val="baseline"/>
        <w:rPr>
          <w:rFonts w:ascii="Norwester" w:eastAsia="Times New Roman" w:hAnsi="Norwester" w:cs="Segoe UI"/>
          <w:color w:val="ED7D31" w:themeColor="accent2"/>
          <w:sz w:val="28"/>
          <w:szCs w:val="28"/>
          <w:lang w:val="nl-NL" w:eastAsia="nl-NL"/>
        </w:rPr>
      </w:pPr>
      <w:r w:rsidRPr="00BA6AAE">
        <w:rPr>
          <w:rFonts w:ascii="Norwester" w:eastAsia="Times New Roman" w:hAnsi="Norwester" w:cs="Calibri"/>
          <w:b/>
          <w:bCs/>
          <w:color w:val="ED7D31" w:themeColor="accent2"/>
          <w:sz w:val="28"/>
          <w:szCs w:val="28"/>
          <w:lang w:val="nl-NL" w:eastAsia="nl-NL"/>
        </w:rPr>
        <w:t>2.3</w:t>
      </w:r>
      <w:r w:rsidRPr="00BA6AAE">
        <w:rPr>
          <w:rFonts w:ascii="Calibri" w:eastAsia="Times New Roman" w:hAnsi="Calibri" w:cs="Calibri"/>
          <w:b/>
          <w:bCs/>
          <w:color w:val="ED7D31" w:themeColor="accent2"/>
          <w:sz w:val="28"/>
          <w:szCs w:val="28"/>
          <w:lang w:val="nl-NL" w:eastAsia="nl-NL"/>
        </w:rPr>
        <w:t> </w:t>
      </w:r>
      <w:r w:rsidRPr="00BA6AAE">
        <w:rPr>
          <w:rFonts w:ascii="Norwester" w:eastAsia="Times New Roman" w:hAnsi="Norwester" w:cs="Calibri"/>
          <w:b/>
          <w:bCs/>
          <w:color w:val="ED7D31" w:themeColor="accent2"/>
          <w:sz w:val="28"/>
          <w:szCs w:val="28"/>
          <w:lang w:val="nl-NL" w:eastAsia="nl-NL"/>
        </w:rPr>
        <w:t>Activiteiten:</w:t>
      </w:r>
      <w:r w:rsidRPr="00BA6AAE">
        <w:rPr>
          <w:rFonts w:ascii="Calibri" w:eastAsia="Times New Roman" w:hAnsi="Calibri" w:cs="Calibri"/>
          <w:b/>
          <w:bCs/>
          <w:color w:val="ED7D31" w:themeColor="accent2"/>
          <w:sz w:val="28"/>
          <w:szCs w:val="28"/>
          <w:lang w:val="nl-NL" w:eastAsia="nl-NL"/>
        </w:rPr>
        <w:t> </w:t>
      </w:r>
      <w:r w:rsidRPr="00BA6AAE">
        <w:rPr>
          <w:rFonts w:ascii="Norwester" w:eastAsia="Times New Roman" w:hAnsi="Norwester" w:cs="Calibri"/>
          <w:b/>
          <w:bCs/>
          <w:color w:val="ED7D31" w:themeColor="accent2"/>
          <w:sz w:val="28"/>
          <w:szCs w:val="28"/>
          <w:lang w:val="nl-NL" w:eastAsia="nl-NL"/>
        </w:rPr>
        <w:t>assisteren bij het</w:t>
      </w:r>
      <w:r w:rsidRPr="00BA6AAE">
        <w:rPr>
          <w:rFonts w:ascii="Calibri" w:eastAsia="Times New Roman" w:hAnsi="Calibri" w:cs="Calibri"/>
          <w:b/>
          <w:bCs/>
          <w:color w:val="ED7D31" w:themeColor="accent2"/>
          <w:sz w:val="28"/>
          <w:szCs w:val="28"/>
          <w:lang w:val="nl-NL" w:eastAsia="nl-NL"/>
        </w:rPr>
        <w:t> </w:t>
      </w:r>
      <w:r w:rsidRPr="00BA6AAE">
        <w:rPr>
          <w:rFonts w:ascii="Norwester" w:eastAsia="Times New Roman" w:hAnsi="Norwester" w:cs="Calibri"/>
          <w:b/>
          <w:bCs/>
          <w:color w:val="ED7D31" w:themeColor="accent2"/>
          <w:sz w:val="28"/>
          <w:szCs w:val="28"/>
          <w:lang w:val="nl-NL" w:eastAsia="nl-NL"/>
        </w:rPr>
        <w:t>organiseren</w:t>
      </w:r>
      <w:r w:rsidRPr="00BA6AAE">
        <w:rPr>
          <w:rFonts w:ascii="Calibri" w:eastAsia="Times New Roman" w:hAnsi="Calibri" w:cs="Calibri"/>
          <w:b/>
          <w:bCs/>
          <w:color w:val="ED7D31" w:themeColor="accent2"/>
          <w:sz w:val="28"/>
          <w:szCs w:val="28"/>
          <w:lang w:val="nl-NL" w:eastAsia="nl-NL"/>
        </w:rPr>
        <w:t> </w:t>
      </w:r>
      <w:r w:rsidRPr="00BA6AAE">
        <w:rPr>
          <w:rFonts w:ascii="Norwester" w:eastAsia="Times New Roman" w:hAnsi="Norwester" w:cs="Calibri"/>
          <w:b/>
          <w:bCs/>
          <w:color w:val="ED7D31" w:themeColor="accent2"/>
          <w:sz w:val="28"/>
          <w:szCs w:val="28"/>
          <w:lang w:val="nl-NL" w:eastAsia="nl-NL"/>
        </w:rPr>
        <w:t>van activiteiten.</w:t>
      </w:r>
      <w:r w:rsidRPr="00BA6AAE">
        <w:rPr>
          <w:rFonts w:ascii="Calibri" w:eastAsia="Times New Roman" w:hAnsi="Calibri" w:cs="Calibri"/>
          <w:b/>
          <w:bCs/>
          <w:color w:val="ED7D31" w:themeColor="accent2"/>
          <w:sz w:val="28"/>
          <w:szCs w:val="28"/>
          <w:lang w:val="nl-NL" w:eastAsia="nl-NL"/>
        </w:rPr>
        <w:t> </w:t>
      </w:r>
      <w:r w:rsidRPr="00BA6AAE">
        <w:rPr>
          <w:rFonts w:ascii="Norwester" w:eastAsia="Times New Roman" w:hAnsi="Norwester" w:cs="Calibri"/>
          <w:b/>
          <w:bCs/>
          <w:color w:val="ED7D31" w:themeColor="accent2"/>
          <w:sz w:val="28"/>
          <w:szCs w:val="28"/>
          <w:lang w:val="nl-NL" w:eastAsia="nl-NL"/>
        </w:rPr>
        <w:t>Opdrachten 13 en 14.</w:t>
      </w:r>
      <w:r w:rsidRPr="00BA6AAE">
        <w:rPr>
          <w:rFonts w:ascii="Calibri" w:eastAsia="Times New Roman" w:hAnsi="Calibri" w:cs="Calibri"/>
          <w:color w:val="ED7D31" w:themeColor="accent2"/>
          <w:sz w:val="28"/>
          <w:szCs w:val="28"/>
          <w:lang w:val="nl-NL" w:eastAsia="nl-NL"/>
        </w:rPr>
        <w:t> </w:t>
      </w:r>
    </w:p>
    <w:p w14:paraId="563AFDCA" w14:textId="77777777" w:rsidR="00BA6AAE" w:rsidRPr="00BA6AAE" w:rsidRDefault="00BA6AAE" w:rsidP="00BA6AAE">
      <w:pPr>
        <w:spacing w:after="0" w:line="240" w:lineRule="auto"/>
        <w:rPr>
          <w:rFonts w:ascii="IBM Plex Mono" w:eastAsia="Times New Roman" w:hAnsi="IBM Plex Mono" w:cs="Calibri"/>
          <w:sz w:val="18"/>
          <w:szCs w:val="18"/>
          <w:lang w:val="nl-NL" w:eastAsia="nl-NL"/>
        </w:rPr>
      </w:pPr>
      <w:bookmarkStart w:id="0" w:name="_GoBack"/>
      <w:bookmarkEnd w:id="0"/>
    </w:p>
    <w:p w14:paraId="30272200" w14:textId="77777777" w:rsidR="00BA6AAE" w:rsidRPr="00BA6AAE" w:rsidRDefault="00BA6AAE" w:rsidP="00BA6AAE">
      <w:pPr>
        <w:spacing w:after="0" w:line="240" w:lineRule="auto"/>
        <w:textAlignment w:val="baseline"/>
        <w:rPr>
          <w:rFonts w:ascii="IBM Plex Mono" w:eastAsia="Times New Roman" w:hAnsi="IBM Plex Mono" w:cs="Segoe UI"/>
          <w:sz w:val="18"/>
          <w:szCs w:val="18"/>
          <w:lang w:val="nl-NL" w:eastAsia="nl-NL"/>
        </w:rPr>
      </w:pPr>
      <w:r w:rsidRPr="00BA6AAE">
        <w:rPr>
          <w:rFonts w:ascii="IBM Plex Mono" w:eastAsia="Times New Roman" w:hAnsi="IBM Plex Mono" w:cs="Calibri"/>
          <w:sz w:val="18"/>
          <w:szCs w:val="18"/>
          <w:lang w:val="nl-NL" w:eastAsia="nl-NL"/>
        </w:rPr>
        <w:t>Hierbij valt te denken aan een scala van mogelijkheden. De uit te voeren opdrachten dienen wel in de context van basketbal  te zijn uitgevoerd . Meestal wordt als onderwerp het organiseren van een toernooi gekozen. Als bewijzen zijn bij deze activiteiten aan te leveren een draaiboek, waarin duidelijk de rol van jou staat beschreven, een aanzet tot het maken van een plan of een door jou of mede door jou opgesteld plan. Waarbij verslagen van besprekingen dienen als bewijs: een opzet van een voorbespreking. Verslag van voortgangsbespreking. Een verslag van de evaluatie met de opdrachtgever voorzien van handtekening van de opdrachtgever, meestal een bestuurslid. </w:t>
      </w:r>
    </w:p>
    <w:p w14:paraId="685017E3" w14:textId="77777777" w:rsidR="00BA6AAE" w:rsidRPr="00BA6AAE" w:rsidRDefault="00BA6AAE" w:rsidP="00BA6AAE">
      <w:pPr>
        <w:spacing w:after="0" w:line="240" w:lineRule="auto"/>
        <w:textAlignment w:val="baseline"/>
        <w:rPr>
          <w:rFonts w:ascii="IBM Plex Mono" w:eastAsia="Times New Roman" w:hAnsi="IBM Plex Mono" w:cs="Segoe UI"/>
          <w:sz w:val="18"/>
          <w:szCs w:val="18"/>
          <w:lang w:val="nl-NL" w:eastAsia="nl-NL"/>
        </w:rPr>
      </w:pPr>
      <w:r w:rsidRPr="00BA6AAE">
        <w:rPr>
          <w:rFonts w:ascii="IBM Plex Mono" w:eastAsia="Times New Roman" w:hAnsi="IBM Plex Mono" w:cs="Calibri"/>
          <w:sz w:val="18"/>
          <w:szCs w:val="18"/>
          <w:lang w:val="nl-NL" w:eastAsia="nl-NL"/>
        </w:rPr>
        <w:t> </w:t>
      </w:r>
    </w:p>
    <w:p w14:paraId="63B16104" w14:textId="77777777" w:rsidR="00BA6AAE" w:rsidRPr="00BA6AAE" w:rsidRDefault="00BA6AAE" w:rsidP="00BA6AAE">
      <w:pPr>
        <w:spacing w:after="0" w:line="240" w:lineRule="auto"/>
        <w:textAlignment w:val="baseline"/>
        <w:rPr>
          <w:rFonts w:ascii="IBM Plex Mono" w:eastAsia="Times New Roman" w:hAnsi="IBM Plex Mono" w:cs="Segoe UI"/>
          <w:sz w:val="18"/>
          <w:szCs w:val="18"/>
          <w:lang w:val="nl-NL" w:eastAsia="nl-NL"/>
        </w:rPr>
      </w:pPr>
      <w:r w:rsidRPr="00BA6AAE">
        <w:rPr>
          <w:rFonts w:ascii="IBM Plex Mono" w:eastAsia="Times New Roman" w:hAnsi="IBM Plex Mono" w:cs="Calibri"/>
          <w:sz w:val="18"/>
          <w:szCs w:val="18"/>
          <w:lang w:val="nl-NL" w:eastAsia="nl-NL"/>
        </w:rPr>
        <w:t>Succes </w:t>
      </w:r>
    </w:p>
    <w:p w14:paraId="26E3B278" w14:textId="77777777" w:rsidR="00BA6AAE" w:rsidRPr="00BA6AAE" w:rsidRDefault="00BA6AAE" w:rsidP="00BA6AAE">
      <w:pPr>
        <w:spacing w:before="60" w:after="60" w:line="259" w:lineRule="auto"/>
        <w:rPr>
          <w:rFonts w:ascii="IBM Plex Mono" w:hAnsi="IBM Plex Mono"/>
          <w:spacing w:val="5"/>
          <w:sz w:val="18"/>
          <w:szCs w:val="18"/>
          <w:lang w:val="nl-NL"/>
        </w:rPr>
      </w:pPr>
    </w:p>
    <w:p w14:paraId="544C3AF1" w14:textId="77777777" w:rsidR="00285A7C" w:rsidRPr="00BA6AAE" w:rsidRDefault="00285A7C" w:rsidP="00BA6AAE">
      <w:pPr>
        <w:rPr>
          <w:rFonts w:ascii="IBM Plex Mono" w:hAnsi="IBM Plex Mono"/>
          <w:sz w:val="18"/>
          <w:szCs w:val="18"/>
        </w:rPr>
      </w:pPr>
    </w:p>
    <w:sectPr w:rsidR="00285A7C" w:rsidRPr="00BA6AAE">
      <w:footerReference w:type="default" r:id="rId12"/>
      <w:headerReference w:type="first" r:id="rId13"/>
      <w:pgSz w:w="11906" w:h="16838"/>
      <w:pgMar w:top="1134" w:right="1134" w:bottom="1134" w:left="1134" w:header="567" w:footer="454"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B5F91" w14:textId="77777777" w:rsidR="00BA47F5" w:rsidRDefault="00BA47F5">
      <w:pPr>
        <w:spacing w:after="0" w:line="240" w:lineRule="auto"/>
      </w:pPr>
      <w:r>
        <w:separator/>
      </w:r>
    </w:p>
  </w:endnote>
  <w:endnote w:type="continuationSeparator" w:id="0">
    <w:p w14:paraId="41D9E2FB" w14:textId="77777777" w:rsidR="00BA47F5" w:rsidRDefault="00BA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BM Plex Mono">
    <w:altName w:val="Calibri"/>
    <w:panose1 w:val="020B0509050203000203"/>
    <w:charset w:val="00"/>
    <w:family w:val="modern"/>
    <w:pitch w:val="fixed"/>
    <w:sig w:usb0="A000026F" w:usb1="5000207B"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rwester">
    <w:altName w:val="Calibri"/>
    <w:panose1 w:val="00000506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BM Plex Mono Light">
    <w:altName w:val="Calibri"/>
    <w:panose1 w:val="020B0409050203000203"/>
    <w:charset w:val="00"/>
    <w:family w:val="modern"/>
    <w:pitch w:val="fixed"/>
    <w:sig w:usb0="A000026F" w:usb1="5000207B" w:usb2="00000000" w:usb3="00000000" w:csb0="00000197"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3000000"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3C14" w14:textId="0FD015B5" w:rsidR="00285A7C" w:rsidRDefault="00BA6AAE">
    <w:pPr>
      <w:pStyle w:val="Voettekst"/>
      <w:jc w:val="center"/>
      <w:rPr>
        <w:sz w:val="18"/>
        <w:szCs w:val="18"/>
        <w:lang w:val="nl-NL"/>
      </w:rPr>
    </w:pPr>
    <w:r>
      <w:rPr>
        <w:noProof/>
      </w:rPr>
      <w:pict w14:anchorId="59B1A9E8">
        <v:rect id="Rechthoek 1" o:spid="_x0000_s2049" style="position:absolute;left:0;text-align:left;margin-left:61.95pt;margin-top:.05pt;width:60.05pt;height:70.55pt;z-index:-251658240;visibility:visible;mso-wrap-style:squar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ai1gEAABUEAAAOAAAAZHJzL2Uyb0RvYy54bWysU8GO0zAQvSPxD5bvNG0QyxI1XSFW5YJg&#10;tQsf4DrjxsL2WLa3Sf+esZNmFzgtogd3bM974/dmsr0ZrWEnCFGja/lmteYMnMROu2PLf3zfv7nm&#10;LCbhOmHQQcvPEPnN7vWr7eAbqLFH00FgROJiM/iW9yn5pqqi7MGKuEIPji4VBisSbcOx6oIYiN2a&#10;ql6vr6oBQ+cDSoiRTm+nS74r/EqBTN+UipCYaTm9LZU1lPWQ12q3Fc0xCN9rOT9D/MMrrNCOii5U&#10;tyIJ9hj0X1RWy4ARVVpJtBUqpSUUDaRms/5DzUMvPBQtZE70i03x/9HKr6e7wHTX8pozJyy16B5k&#10;n3qEn2yT7Rl8bCjrwd+FeRcpzFpHFWz+JxVsLJaeF0thTEzS4furelOT8ZKurj+8e0sxsVRPYB9i&#10;+gxoWQ5aHqhjxUhx+hLTlHpJybUiGt3ttTFlE46HTyawk6Du7stvZv8tzbic7DDDJsZ8UmVhk5QS&#10;pbOBnGfcPShypCgqVeRcZhobmmvScxkeUlIAOVER/wuxMySjoUzrC/ELqNRHlxa81Q5DceOZuhym&#10;8TDOjTxgd55a6fDjY0Kli+M563JVXKLZKz2bv5M83M/3xcunr3n3CwAA//8DAFBLAwQUAAYACAAA&#10;ACEAnznuJtkAAAAFAQAADwAAAGRycy9kb3ducmV2LnhtbEyPQU/DMAyF70j8h8hI3FiyMiYoTSeE&#10;tBNwYEPi6jVeW9E4pUm38u9xT3B79rOev1dsJt+pEw2xDWxhuTCgiKvgWq4tfOy3N/egYkJ22AUm&#10;Cz8UYVNeXhSYu3DmdzrtUq0khGOOFpqU+lzrWDXkMS5CTyzeMQwek4xDrd2AZwn3nc6MWWuPLcuH&#10;Bnt6bqj62o3eAq5X7vvtePu6fxnX+FBPZnv3aay9vpqeHkElmtLfMcz4gg6lMB3CyC6qzoIUSfNW&#10;zV5mRBxErJYZ6LLQ/+nLXwAAAP//AwBQSwECLQAUAAYACAAAACEAtoM4kv4AAADhAQAAEwAAAAAA&#10;AAAAAAAAAAAAAAAAW0NvbnRlbnRfVHlwZXNdLnhtbFBLAQItABQABgAIAAAAIQA4/SH/1gAAAJQB&#10;AAALAAAAAAAAAAAAAAAAAC8BAABfcmVscy8ucmVsc1BLAQItABQABgAIAAAAIQBrShai1gEAABUE&#10;AAAOAAAAAAAAAAAAAAAAAC4CAABkcnMvZTJvRG9jLnhtbFBLAQItABQABgAIAAAAIQCfOe4m2QAA&#10;AAUBAAAPAAAAAAAAAAAAAAAAADAEAABkcnMvZG93bnJldi54bWxQSwUGAAAAAAQABADzAAAANgUA&#10;AAAA&#10;" stroked="f">
          <v:textbox>
            <w:txbxContent>
              <w:p w14:paraId="3DD71F92" w14:textId="77777777" w:rsidR="00285A7C" w:rsidRDefault="00BA6AAE">
                <w:pPr>
                  <w:pStyle w:val="Frame-inhoud"/>
                  <w:jc w:val="center"/>
                </w:pPr>
                <w:sdt>
                  <w:sdtPr>
                    <w:id w:val="1594755465"/>
                  </w:sdtPr>
                  <w:sdtEndPr/>
                  <w:sdtContent>
                    <w:r w:rsidR="005B48E1">
                      <w:rPr>
                        <w:rFonts w:ascii="Norwester" w:eastAsiaTheme="majorEastAsia" w:hAnsi="Norwester" w:cstheme="majorBidi"/>
                        <w:color w:val="FA4A00"/>
                        <w:sz w:val="48"/>
                        <w:szCs w:val="48"/>
                      </w:rPr>
                      <w:fldChar w:fldCharType="begin"/>
                    </w:r>
                    <w:r w:rsidR="005B48E1">
                      <w:rPr>
                        <w:rFonts w:ascii="Norwester" w:hAnsi="Norwester"/>
                        <w:sz w:val="48"/>
                        <w:szCs w:val="48"/>
                      </w:rPr>
                      <w:instrText>PAGE</w:instrText>
                    </w:r>
                    <w:r w:rsidR="005B48E1">
                      <w:rPr>
                        <w:rFonts w:ascii="Norwester" w:hAnsi="Norwester"/>
                        <w:sz w:val="48"/>
                        <w:szCs w:val="48"/>
                      </w:rPr>
                      <w:fldChar w:fldCharType="separate"/>
                    </w:r>
                    <w:r w:rsidR="005B48E1">
                      <w:rPr>
                        <w:rFonts w:ascii="Norwester" w:hAnsi="Norwester"/>
                        <w:sz w:val="48"/>
                        <w:szCs w:val="48"/>
                      </w:rPr>
                      <w:t>6</w:t>
                    </w:r>
                    <w:r w:rsidR="005B48E1">
                      <w:rPr>
                        <w:rFonts w:ascii="Norwester" w:hAnsi="Norwester"/>
                        <w:sz w:val="48"/>
                        <w:szCs w:val="48"/>
                      </w:rPr>
                      <w:fldChar w:fldCharType="end"/>
                    </w:r>
                  </w:sdtContent>
                </w:sdt>
              </w:p>
            </w:txbxContent>
          </v:textbox>
          <w10:wrap anchorx="page"/>
        </v:rect>
      </w:pict>
    </w:r>
    <w:r w:rsidR="005B48E1">
      <w:rPr>
        <w:sz w:val="18"/>
        <w:szCs w:val="18"/>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FF33A" w14:textId="77777777" w:rsidR="00BA47F5" w:rsidRDefault="00BA47F5">
      <w:pPr>
        <w:spacing w:after="0" w:line="240" w:lineRule="auto"/>
      </w:pPr>
      <w:r>
        <w:separator/>
      </w:r>
    </w:p>
  </w:footnote>
  <w:footnote w:type="continuationSeparator" w:id="0">
    <w:p w14:paraId="099B11FC" w14:textId="77777777" w:rsidR="00BA47F5" w:rsidRDefault="00BA4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EAE5A" w14:textId="77777777" w:rsidR="00285A7C" w:rsidRDefault="005B48E1">
    <w:pPr>
      <w:pStyle w:val="Koptekst"/>
    </w:pPr>
    <w:r>
      <w:rPr>
        <w:noProof/>
      </w:rPr>
      <w:drawing>
        <wp:anchor distT="0" distB="0" distL="0" distR="0" simplePos="0" relativeHeight="251657216" behindDoc="1" locked="0" layoutInCell="1" allowOverlap="1" wp14:anchorId="48F841ED" wp14:editId="77060ABE">
          <wp:simplePos x="0" y="0"/>
          <wp:positionH relativeFrom="page">
            <wp:align>left</wp:align>
          </wp:positionH>
          <wp:positionV relativeFrom="paragraph">
            <wp:posOffset>-450215</wp:posOffset>
          </wp:positionV>
          <wp:extent cx="7534275" cy="10648950"/>
          <wp:effectExtent l="0" t="0" r="0" b="0"/>
          <wp:wrapNone/>
          <wp:docPr id="1"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0"/>
                  <pic:cNvPicPr>
                    <a:picLocks noChangeAspect="1" noChangeArrowheads="1"/>
                  </pic:cNvPicPr>
                </pic:nvPicPr>
                <pic:blipFill>
                  <a:blip r:embed="rId1"/>
                  <a:stretch>
                    <a:fillRect/>
                  </a:stretch>
                </pic:blipFill>
                <pic:spPr bwMode="auto">
                  <a:xfrm>
                    <a:off x="0" y="0"/>
                    <a:ext cx="7534275" cy="10648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50CE"/>
    <w:multiLevelType w:val="multilevel"/>
    <w:tmpl w:val="425E7DA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1F385AAA"/>
    <w:multiLevelType w:val="multilevel"/>
    <w:tmpl w:val="F412FBCE"/>
    <w:lvl w:ilvl="0">
      <w:start w:val="1"/>
      <w:numFmt w:val="bullet"/>
      <w:lvlText w:val="&gt;"/>
      <w:lvlJc w:val="left"/>
      <w:pPr>
        <w:ind w:left="360" w:hanging="360"/>
      </w:pPr>
      <w:rPr>
        <w:rFonts w:ascii="IBM Plex Mono" w:hAnsi="IBM Plex Mono" w:cs="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3A587ED7"/>
    <w:multiLevelType w:val="multilevel"/>
    <w:tmpl w:val="8B4C74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0B521FE"/>
    <w:multiLevelType w:val="multilevel"/>
    <w:tmpl w:val="5C1046DA"/>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4" w15:restartNumberingAfterBreak="0">
    <w:nsid w:val="47497AEA"/>
    <w:multiLevelType w:val="multilevel"/>
    <w:tmpl w:val="833057D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4C83A69"/>
    <w:multiLevelType w:val="multilevel"/>
    <w:tmpl w:val="A59A9FB0"/>
    <w:lvl w:ilvl="0">
      <w:start w:val="6"/>
      <w:numFmt w:val="decimal"/>
      <w:lvlText w:val="%1."/>
      <w:lvlJc w:val="left"/>
      <w:pPr>
        <w:ind w:left="705" w:hanging="705"/>
      </w:pPr>
      <w:rPr>
        <w:rFonts w:hint="default"/>
      </w:r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855" w:hanging="855"/>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57150F8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FC55E8E"/>
    <w:multiLevelType w:val="hybridMultilevel"/>
    <w:tmpl w:val="6276D2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66B5260"/>
    <w:multiLevelType w:val="multilevel"/>
    <w:tmpl w:val="05C4A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B3177B6"/>
    <w:multiLevelType w:val="multilevel"/>
    <w:tmpl w:val="AE964EA6"/>
    <w:lvl w:ilvl="0">
      <w:start w:val="1"/>
      <w:numFmt w:val="decimal"/>
      <w:pStyle w:val="Kop2"/>
      <w:lvlText w:val="%1."/>
      <w:lvlJc w:val="left"/>
      <w:pPr>
        <w:ind w:left="720" w:hanging="360"/>
      </w:pPr>
    </w:lvl>
    <w:lvl w:ilvl="1">
      <w:start w:val="1"/>
      <w:numFmt w:val="none"/>
      <w:suff w:val="nothing"/>
      <w:lvlText w:val=""/>
      <w:lvlJc w:val="left"/>
      <w:pPr>
        <w:ind w:left="0" w:firstLine="0"/>
      </w:pPr>
    </w:lvl>
    <w:lvl w:ilvl="2">
      <w:start w:val="1"/>
      <w:numFmt w:val="decimal"/>
      <w:pStyle w:val="Kop3"/>
      <w:lvlText w:val="%1.%3."/>
      <w:lvlJc w:val="left"/>
      <w:pPr>
        <w:ind w:left="1224" w:hanging="50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5674553"/>
    <w:multiLevelType w:val="hybridMultilevel"/>
    <w:tmpl w:val="6E529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FC049BF"/>
    <w:multiLevelType w:val="hybridMultilevel"/>
    <w:tmpl w:val="6742DBC4"/>
    <w:lvl w:ilvl="0" w:tplc="C9C2B25E">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9"/>
  </w:num>
  <w:num w:numId="2">
    <w:abstractNumId w:val="6"/>
  </w:num>
  <w:num w:numId="3">
    <w:abstractNumId w:val="2"/>
  </w:num>
  <w:num w:numId="4">
    <w:abstractNumId w:val="1"/>
  </w:num>
  <w:num w:numId="5">
    <w:abstractNumId w:val="8"/>
  </w:num>
  <w:num w:numId="6">
    <w:abstractNumId w:val="3"/>
  </w:num>
  <w:num w:numId="7">
    <w:abstractNumId w:val="0"/>
  </w:num>
  <w:num w:numId="8">
    <w:abstractNumId w:val="4"/>
  </w:num>
  <w:num w:numId="9">
    <w:abstractNumId w:val="11"/>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85A7C"/>
    <w:rsid w:val="0008716F"/>
    <w:rsid w:val="001156B7"/>
    <w:rsid w:val="001E4AFE"/>
    <w:rsid w:val="00285A7C"/>
    <w:rsid w:val="002B0E4E"/>
    <w:rsid w:val="004E3B74"/>
    <w:rsid w:val="005B48E1"/>
    <w:rsid w:val="00835B96"/>
    <w:rsid w:val="008E4308"/>
    <w:rsid w:val="00984553"/>
    <w:rsid w:val="00A86C82"/>
    <w:rsid w:val="00AC7A37"/>
    <w:rsid w:val="00BA47F5"/>
    <w:rsid w:val="00BA6AAE"/>
    <w:rsid w:val="00CC6279"/>
    <w:rsid w:val="00D15679"/>
    <w:rsid w:val="00DE2DA6"/>
    <w:rsid w:val="00E6333D"/>
    <w:rsid w:val="00E81308"/>
    <w:rsid w:val="00F671A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E30628"/>
  <w15:docId w15:val="{710C98CF-3FC7-4EA5-9437-545B397C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6E09"/>
    <w:pPr>
      <w:spacing w:after="200" w:line="276" w:lineRule="auto"/>
    </w:pPr>
    <w:rPr>
      <w:lang w:val="en-US"/>
    </w:rPr>
  </w:style>
  <w:style w:type="paragraph" w:styleId="Kop1">
    <w:name w:val="heading 1"/>
    <w:basedOn w:val="Kop"/>
    <w:next w:val="Standaard"/>
    <w:link w:val="Kop1Char"/>
    <w:uiPriority w:val="9"/>
    <w:qFormat/>
    <w:rsid w:val="00B8636E"/>
    <w:pPr>
      <w:spacing w:before="120" w:after="240"/>
      <w:ind w:left="851" w:hanging="851"/>
      <w:outlineLvl w:val="0"/>
    </w:pPr>
    <w:rPr>
      <w:spacing w:val="36"/>
      <w:sz w:val="36"/>
      <w:u w:val="none"/>
    </w:rPr>
  </w:style>
  <w:style w:type="paragraph" w:styleId="Kop2">
    <w:name w:val="heading 2"/>
    <w:basedOn w:val="Kop3"/>
    <w:next w:val="Standaard"/>
    <w:link w:val="Kop2Char"/>
    <w:autoRedefine/>
    <w:uiPriority w:val="9"/>
    <w:unhideWhenUsed/>
    <w:qFormat/>
    <w:rsid w:val="003C59EA"/>
    <w:pPr>
      <w:numPr>
        <w:ilvl w:val="0"/>
      </w:numPr>
      <w:outlineLvl w:val="1"/>
    </w:pPr>
    <w:rPr>
      <w:color w:val="FA4A00"/>
      <w:sz w:val="28"/>
      <w:szCs w:val="36"/>
    </w:rPr>
  </w:style>
  <w:style w:type="paragraph" w:styleId="Kop3">
    <w:name w:val="heading 3"/>
    <w:basedOn w:val="Standaard"/>
    <w:next w:val="Standaard"/>
    <w:link w:val="Kop3Char"/>
    <w:uiPriority w:val="9"/>
    <w:unhideWhenUsed/>
    <w:qFormat/>
    <w:rsid w:val="00B8636E"/>
    <w:pPr>
      <w:keepNext/>
      <w:keepLines/>
      <w:numPr>
        <w:ilvl w:val="2"/>
        <w:numId w:val="1"/>
      </w:numPr>
      <w:spacing w:before="40" w:after="0"/>
      <w:ind w:left="851" w:hanging="851"/>
      <w:outlineLvl w:val="2"/>
    </w:pPr>
    <w:rPr>
      <w:rFonts w:ascii="Norwester" w:eastAsiaTheme="majorEastAsia" w:hAnsi="Norwester" w:cstheme="majorBidi"/>
      <w:caps/>
      <w:color w:val="000033"/>
      <w:spacing w:val="30"/>
    </w:rPr>
  </w:style>
  <w:style w:type="paragraph" w:styleId="Kop4">
    <w:name w:val="heading 4"/>
    <w:basedOn w:val="Standaard"/>
    <w:next w:val="Standaard"/>
    <w:link w:val="Kop4Char"/>
    <w:uiPriority w:val="9"/>
    <w:semiHidden/>
    <w:unhideWhenUsed/>
    <w:rsid w:val="008E430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8E430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D1069C"/>
  </w:style>
  <w:style w:type="character" w:customStyle="1" w:styleId="VoettekstChar">
    <w:name w:val="Voettekst Char"/>
    <w:basedOn w:val="Standaardalinea-lettertype"/>
    <w:link w:val="Voettekst"/>
    <w:qFormat/>
    <w:rsid w:val="00D1069C"/>
  </w:style>
  <w:style w:type="character" w:customStyle="1" w:styleId="Kop1Char">
    <w:name w:val="Kop 1 Char"/>
    <w:basedOn w:val="Standaardalinea-lettertype"/>
    <w:link w:val="Kop1"/>
    <w:uiPriority w:val="9"/>
    <w:qFormat/>
    <w:rsid w:val="00B8636E"/>
    <w:rPr>
      <w:rFonts w:ascii="Norwester" w:hAnsi="Norwester"/>
      <w:caps/>
      <w:color w:val="000033"/>
      <w:spacing w:val="36"/>
      <w:sz w:val="36"/>
      <w:szCs w:val="56"/>
      <w:lang w:val="en-US"/>
    </w:rPr>
  </w:style>
  <w:style w:type="character" w:customStyle="1" w:styleId="BasketballNederlandChar">
    <w:name w:val="Basketball Nederland Char"/>
    <w:basedOn w:val="Standaardalinea-lettertype"/>
    <w:link w:val="BasketballNederland"/>
    <w:qFormat/>
    <w:rsid w:val="002170D5"/>
    <w:rPr>
      <w:rFonts w:ascii="Norwester" w:hAnsi="Norwester"/>
      <w:color w:val="FA4A00"/>
      <w:sz w:val="56"/>
      <w:szCs w:val="56"/>
      <w:shd w:val="clear" w:color="auto" w:fill="000033"/>
    </w:rPr>
  </w:style>
  <w:style w:type="character" w:customStyle="1" w:styleId="Kop2Char">
    <w:name w:val="Kop 2 Char"/>
    <w:basedOn w:val="Standaardalinea-lettertype"/>
    <w:link w:val="Kop2"/>
    <w:uiPriority w:val="9"/>
    <w:qFormat/>
    <w:rsid w:val="003C59EA"/>
    <w:rPr>
      <w:rFonts w:ascii="Norwester" w:eastAsiaTheme="majorEastAsia" w:hAnsi="Norwester" w:cstheme="majorBidi"/>
      <w:caps/>
      <w:color w:val="FA4A00"/>
      <w:spacing w:val="30"/>
      <w:sz w:val="28"/>
      <w:szCs w:val="36"/>
      <w:lang w:val="en-US"/>
    </w:rPr>
  </w:style>
  <w:style w:type="character" w:customStyle="1" w:styleId="KopChar">
    <w:name w:val="Kop Char"/>
    <w:basedOn w:val="BasketballNederlandChar"/>
    <w:link w:val="Kop"/>
    <w:qFormat/>
    <w:rsid w:val="003A145E"/>
    <w:rPr>
      <w:rFonts w:ascii="Norwester" w:hAnsi="Norwester"/>
      <w:caps/>
      <w:color w:val="000033"/>
      <w:sz w:val="56"/>
      <w:szCs w:val="56"/>
      <w:shd w:val="clear" w:color="auto" w:fill="000033"/>
    </w:rPr>
  </w:style>
  <w:style w:type="character" w:customStyle="1" w:styleId="Kop3Char">
    <w:name w:val="Kop 3 Char"/>
    <w:basedOn w:val="Standaardalinea-lettertype"/>
    <w:link w:val="Kop3"/>
    <w:uiPriority w:val="9"/>
    <w:qFormat/>
    <w:rsid w:val="00B8636E"/>
    <w:rPr>
      <w:rFonts w:ascii="Norwester" w:eastAsiaTheme="majorEastAsia" w:hAnsi="Norwester" w:cstheme="majorBidi"/>
      <w:caps/>
      <w:color w:val="000033"/>
      <w:spacing w:val="30"/>
    </w:rPr>
  </w:style>
  <w:style w:type="character" w:customStyle="1" w:styleId="TitelChar">
    <w:name w:val="Titel Char"/>
    <w:basedOn w:val="Standaardalinea-lettertype"/>
    <w:link w:val="Titel"/>
    <w:uiPriority w:val="10"/>
    <w:qFormat/>
    <w:rsid w:val="00A92FD1"/>
    <w:rPr>
      <w:rFonts w:asciiTheme="majorHAnsi" w:eastAsiaTheme="majorEastAsia" w:hAnsiTheme="majorHAnsi" w:cstheme="majorBidi"/>
      <w:spacing w:val="-10"/>
      <w:kern w:val="2"/>
      <w:sz w:val="56"/>
      <w:szCs w:val="56"/>
    </w:rPr>
  </w:style>
  <w:style w:type="character" w:customStyle="1" w:styleId="CitaatChar">
    <w:name w:val="Citaat Char"/>
    <w:basedOn w:val="Standaardalinea-lettertype"/>
    <w:link w:val="Citaat"/>
    <w:uiPriority w:val="29"/>
    <w:qFormat/>
    <w:rsid w:val="001874B9"/>
    <w:rPr>
      <w:rFonts w:ascii="IBM Plex Mono" w:hAnsi="IBM Plex Mono"/>
      <w:i/>
      <w:color w:val="FA4A00"/>
      <w:sz w:val="20"/>
      <w:szCs w:val="24"/>
      <w:lang w:val="en-US"/>
    </w:rPr>
  </w:style>
  <w:style w:type="character" w:customStyle="1" w:styleId="DocumenttitelChar">
    <w:name w:val="Documenttitel Char"/>
    <w:basedOn w:val="Standaardalinea-lettertype"/>
    <w:link w:val="Documenttitel"/>
    <w:qFormat/>
    <w:rsid w:val="003A145E"/>
    <w:rPr>
      <w:rFonts w:ascii="Norwester" w:hAnsi="Norwester"/>
      <w:caps/>
      <w:color w:val="000033"/>
      <w:sz w:val="144"/>
      <w:szCs w:val="144"/>
      <w:shd w:val="clear" w:color="auto" w:fill="FA4A00"/>
    </w:rPr>
  </w:style>
  <w:style w:type="character" w:customStyle="1" w:styleId="OndertitelChar">
    <w:name w:val="Ondertitel Char"/>
    <w:basedOn w:val="Standaardalinea-lettertype"/>
    <w:link w:val="Ondertitel"/>
    <w:uiPriority w:val="11"/>
    <w:qFormat/>
    <w:rsid w:val="00765C9D"/>
    <w:rPr>
      <w:rFonts w:ascii="Norwester" w:eastAsiaTheme="majorEastAsia" w:hAnsi="Norwester" w:cstheme="majorBidi"/>
      <w:caps/>
      <w:color w:val="000033"/>
      <w:spacing w:val="30"/>
    </w:rPr>
  </w:style>
  <w:style w:type="character" w:styleId="Subtielebenadrukking">
    <w:name w:val="Subtle Emphasis"/>
    <w:basedOn w:val="Standaardalinea-lettertype"/>
    <w:uiPriority w:val="19"/>
    <w:qFormat/>
    <w:rsid w:val="00252224"/>
    <w:rPr>
      <w:rFonts w:ascii="IBM Plex Mono Light" w:hAnsi="IBM Plex Mono Light"/>
      <w:i/>
      <w:iCs/>
      <w:color w:val="404040" w:themeColor="text1" w:themeTint="BF"/>
      <w:sz w:val="20"/>
    </w:rPr>
  </w:style>
  <w:style w:type="character" w:customStyle="1" w:styleId="DuidelijkcitaatChar">
    <w:name w:val="Duidelijk citaat Char"/>
    <w:basedOn w:val="Standaardalinea-lettertype"/>
    <w:link w:val="Duidelijkcitaat"/>
    <w:uiPriority w:val="30"/>
    <w:qFormat/>
    <w:rsid w:val="00252224"/>
    <w:rPr>
      <w:rFonts w:ascii="IBM Plex Mono Light" w:hAnsi="IBM Plex Mono Light"/>
      <w:i/>
      <w:iCs/>
      <w:color w:val="FA4A00"/>
      <w:sz w:val="20"/>
    </w:rPr>
  </w:style>
  <w:style w:type="character" w:styleId="Subtieleverwijzing">
    <w:name w:val="Subtle Reference"/>
    <w:basedOn w:val="Standaardalinea-lettertype"/>
    <w:uiPriority w:val="31"/>
    <w:qFormat/>
    <w:rsid w:val="008B5C31"/>
    <w:rPr>
      <w:rFonts w:ascii="IBM Plex Mono Light" w:hAnsi="IBM Plex Mono Light"/>
      <w:smallCaps/>
      <w:color w:val="5A5A5A" w:themeColor="text1" w:themeTint="A5"/>
      <w:sz w:val="16"/>
    </w:rPr>
  </w:style>
  <w:style w:type="character" w:styleId="Intensieveverwijzing">
    <w:name w:val="Intense Reference"/>
    <w:basedOn w:val="Standaardalinea-lettertype"/>
    <w:uiPriority w:val="32"/>
    <w:qFormat/>
    <w:rsid w:val="008B5C31"/>
    <w:rPr>
      <w:b/>
      <w:bCs/>
      <w:smallCaps/>
      <w:color w:val="4472C4" w:themeColor="accent1"/>
      <w:spacing w:val="5"/>
    </w:rPr>
  </w:style>
  <w:style w:type="character" w:styleId="Titelvanboek">
    <w:name w:val="Book Title"/>
    <w:basedOn w:val="Standaardalinea-lettertype"/>
    <w:uiPriority w:val="33"/>
    <w:qFormat/>
    <w:rsid w:val="008B5C31"/>
    <w:rPr>
      <w:rFonts w:ascii="IBM Plex Mono Light" w:hAnsi="IBM Plex Mono Light"/>
      <w:b/>
      <w:bCs/>
      <w:i/>
      <w:iCs/>
      <w:spacing w:val="5"/>
      <w:sz w:val="20"/>
    </w:rPr>
  </w:style>
  <w:style w:type="character" w:customStyle="1" w:styleId="LijstalineaChar">
    <w:name w:val="Lijstalinea Char"/>
    <w:basedOn w:val="Standaardalinea-lettertype"/>
    <w:link w:val="Lijstalinea"/>
    <w:uiPriority w:val="34"/>
    <w:qFormat/>
    <w:rsid w:val="00A70CDE"/>
    <w:rPr>
      <w:rFonts w:ascii="IBM Plex Mono Light" w:hAnsi="IBM Plex Mono Light"/>
      <w:sz w:val="20"/>
    </w:rPr>
  </w:style>
  <w:style w:type="character" w:customStyle="1" w:styleId="OpsommingChar">
    <w:name w:val="Opsomming Char"/>
    <w:basedOn w:val="LijstalineaChar"/>
    <w:link w:val="Opsomming"/>
    <w:qFormat/>
    <w:rsid w:val="002307BA"/>
    <w:rPr>
      <w:rFonts w:ascii="IBM Plex Mono" w:hAnsi="IBM Plex Mono"/>
      <w:sz w:val="20"/>
    </w:rPr>
  </w:style>
  <w:style w:type="character" w:customStyle="1" w:styleId="GeenafstandChar">
    <w:name w:val="Geen afstand Char"/>
    <w:basedOn w:val="Standaardalinea-lettertype"/>
    <w:link w:val="Geenafstand"/>
    <w:uiPriority w:val="1"/>
    <w:qFormat/>
    <w:rsid w:val="00377E2F"/>
    <w:rPr>
      <w:rFonts w:ascii="IBM Plex Mono Light" w:hAnsi="IBM Plex Mono Light"/>
      <w:sz w:val="20"/>
    </w:rPr>
  </w:style>
  <w:style w:type="character" w:customStyle="1" w:styleId="Internetkoppeling">
    <w:name w:val="Internetkoppeling"/>
    <w:basedOn w:val="Standaardalinea-lettertype"/>
    <w:uiPriority w:val="99"/>
    <w:unhideWhenUsed/>
    <w:rsid w:val="00181938"/>
    <w:rPr>
      <w:color w:val="0563C1" w:themeColor="hyperlink"/>
      <w:u w:val="single"/>
    </w:rPr>
  </w:style>
  <w:style w:type="character" w:customStyle="1" w:styleId="TabelChar">
    <w:name w:val="Tabel Char"/>
    <w:basedOn w:val="Standaardalinea-lettertype"/>
    <w:link w:val="Tabel"/>
    <w:qFormat/>
    <w:rsid w:val="002655E2"/>
    <w:rPr>
      <w:rFonts w:ascii="IBM Plex Mono" w:hAnsi="IBM Plex Mono"/>
      <w:sz w:val="20"/>
    </w:rPr>
  </w:style>
  <w:style w:type="character" w:customStyle="1" w:styleId="BallontekstChar">
    <w:name w:val="Ballontekst Char"/>
    <w:basedOn w:val="Standaardalinea-lettertype"/>
    <w:link w:val="Ballontekst"/>
    <w:uiPriority w:val="99"/>
    <w:semiHidden/>
    <w:qFormat/>
    <w:rsid w:val="00631440"/>
    <w:rPr>
      <w:rFonts w:ascii="Segoe UI" w:hAnsi="Segoe UI" w:cs="Segoe UI"/>
      <w:sz w:val="18"/>
      <w:szCs w:val="18"/>
    </w:rPr>
  </w:style>
  <w:style w:type="character" w:styleId="Tekstvantijdelijkeaanduiding">
    <w:name w:val="Placeholder Text"/>
    <w:basedOn w:val="Standaardalinea-lettertype"/>
    <w:uiPriority w:val="99"/>
    <w:semiHidden/>
    <w:qFormat/>
    <w:rsid w:val="00C52ECF"/>
    <w:rPr>
      <w:color w:val="808080"/>
    </w:rPr>
  </w:style>
  <w:style w:type="character" w:styleId="Onopgelostemelding">
    <w:name w:val="Unresolved Mention"/>
    <w:basedOn w:val="Standaardalinea-lettertype"/>
    <w:uiPriority w:val="99"/>
    <w:semiHidden/>
    <w:unhideWhenUsed/>
    <w:qFormat/>
    <w:rsid w:val="00AE45F5"/>
    <w:rPr>
      <w:color w:val="605E5C"/>
      <w:shd w:val="clear" w:color="auto" w:fill="E1DFDD"/>
    </w:rPr>
  </w:style>
  <w:style w:type="character" w:styleId="Verwijzingopmerking">
    <w:name w:val="annotation reference"/>
    <w:basedOn w:val="Standaardalinea-lettertype"/>
    <w:uiPriority w:val="99"/>
    <w:semiHidden/>
    <w:unhideWhenUsed/>
    <w:qFormat/>
    <w:rsid w:val="0068582B"/>
    <w:rPr>
      <w:sz w:val="16"/>
      <w:szCs w:val="16"/>
    </w:rPr>
  </w:style>
  <w:style w:type="character" w:customStyle="1" w:styleId="TekstopmerkingChar">
    <w:name w:val="Tekst opmerking Char"/>
    <w:basedOn w:val="Standaardalinea-lettertype"/>
    <w:link w:val="Tekstopmerking"/>
    <w:uiPriority w:val="99"/>
    <w:semiHidden/>
    <w:qFormat/>
    <w:rsid w:val="0068582B"/>
    <w:rPr>
      <w:rFonts w:ascii="IBM Plex Mono" w:hAnsi="IBM Plex Mono"/>
      <w:sz w:val="20"/>
      <w:szCs w:val="20"/>
    </w:rPr>
  </w:style>
  <w:style w:type="character" w:customStyle="1" w:styleId="OnderwerpvanopmerkingChar">
    <w:name w:val="Onderwerp van opmerking Char"/>
    <w:basedOn w:val="TekstopmerkingChar"/>
    <w:link w:val="Onderwerpvanopmerking"/>
    <w:uiPriority w:val="99"/>
    <w:semiHidden/>
    <w:qFormat/>
    <w:rsid w:val="0068582B"/>
    <w:rPr>
      <w:rFonts w:ascii="IBM Plex Mono" w:hAnsi="IBM Plex Mono"/>
      <w:b/>
      <w:bCs/>
      <w:sz w:val="20"/>
      <w:szCs w:val="20"/>
    </w:rPr>
  </w:style>
  <w:style w:type="character" w:customStyle="1" w:styleId="ProcedureChar">
    <w:name w:val="Procedure Char"/>
    <w:basedOn w:val="OpsommingChar"/>
    <w:link w:val="Procedure"/>
    <w:qFormat/>
    <w:rsid w:val="009943F5"/>
    <w:rPr>
      <w:rFonts w:ascii="IBM Plex Mono" w:hAnsi="IBM Plex Mono"/>
      <w:sz w:val="20"/>
    </w:rPr>
  </w:style>
  <w:style w:type="character" w:customStyle="1" w:styleId="normaltextrun">
    <w:name w:val="normaltextrun"/>
    <w:basedOn w:val="Standaardalinea-lettertype"/>
    <w:qFormat/>
    <w:rsid w:val="003823EE"/>
  </w:style>
  <w:style w:type="character" w:customStyle="1" w:styleId="ListLabel1">
    <w:name w:val="ListLabel 1"/>
    <w:qFormat/>
    <w:rPr>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rFonts w:cs="Symbol"/>
      <w:sz w:val="18"/>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IBM Plex Mono" w:hAnsi="IBM Plex Mono" w:cs="Symbol"/>
      <w:sz w:val="18"/>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paragraph" w:customStyle="1" w:styleId="Kop">
    <w:name w:val="Kop"/>
    <w:basedOn w:val="BasketballNederland"/>
    <w:next w:val="Plattetekst"/>
    <w:link w:val="KopChar"/>
    <w:qFormat/>
    <w:rsid w:val="003A145E"/>
    <w:pPr>
      <w:shd w:val="clear" w:color="auto" w:fill="auto"/>
    </w:pPr>
    <w:rPr>
      <w:caps/>
      <w:color w:val="000033"/>
      <w:u w:val="single"/>
    </w:rPr>
  </w:style>
  <w:style w:type="paragraph" w:styleId="Plattetekst">
    <w:name w:val="Body Text"/>
    <w:basedOn w:val="Standaard"/>
    <w:pPr>
      <w:spacing w:after="140"/>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Koptekst">
    <w:name w:val="header"/>
    <w:basedOn w:val="Standaard"/>
    <w:link w:val="KoptekstChar"/>
    <w:uiPriority w:val="99"/>
    <w:unhideWhenUsed/>
    <w:rsid w:val="00D1069C"/>
    <w:pPr>
      <w:tabs>
        <w:tab w:val="center" w:pos="4536"/>
        <w:tab w:val="right" w:pos="9072"/>
      </w:tabs>
      <w:spacing w:after="0" w:line="240" w:lineRule="auto"/>
    </w:pPr>
  </w:style>
  <w:style w:type="paragraph" w:styleId="Voettekst">
    <w:name w:val="footer"/>
    <w:basedOn w:val="Standaard"/>
    <w:link w:val="VoettekstChar"/>
    <w:unhideWhenUsed/>
    <w:rsid w:val="00D1069C"/>
    <w:pPr>
      <w:tabs>
        <w:tab w:val="center" w:pos="4536"/>
        <w:tab w:val="right" w:pos="9072"/>
      </w:tabs>
      <w:spacing w:after="0" w:line="240" w:lineRule="auto"/>
    </w:pPr>
  </w:style>
  <w:style w:type="paragraph" w:styleId="Geenafstand">
    <w:name w:val="No Spacing"/>
    <w:link w:val="GeenafstandChar"/>
    <w:uiPriority w:val="1"/>
    <w:qFormat/>
    <w:rsid w:val="00555A1A"/>
    <w:rPr>
      <w:rFonts w:ascii="IBM Plex Mono Light" w:hAnsi="IBM Plex Mono Light"/>
      <w:sz w:val="20"/>
    </w:rPr>
  </w:style>
  <w:style w:type="paragraph" w:customStyle="1" w:styleId="BasketballNederland">
    <w:name w:val="Basketball Nederland"/>
    <w:basedOn w:val="Standaard"/>
    <w:link w:val="BasketballNederlandChar"/>
    <w:qFormat/>
    <w:rsid w:val="002170D5"/>
    <w:pPr>
      <w:shd w:val="clear" w:color="auto" w:fill="000033"/>
      <w:spacing w:after="160"/>
    </w:pPr>
    <w:rPr>
      <w:rFonts w:ascii="Norwester" w:hAnsi="Norwester"/>
      <w:color w:val="FA4A00"/>
      <w:sz w:val="56"/>
      <w:szCs w:val="56"/>
    </w:rPr>
  </w:style>
  <w:style w:type="paragraph" w:styleId="Titel">
    <w:name w:val="Title"/>
    <w:basedOn w:val="Standaard"/>
    <w:next w:val="Standaard"/>
    <w:link w:val="TitelChar"/>
    <w:uiPriority w:val="10"/>
    <w:qFormat/>
    <w:rsid w:val="00A92FD1"/>
    <w:pPr>
      <w:spacing w:after="0" w:line="240" w:lineRule="auto"/>
      <w:contextualSpacing/>
    </w:pPr>
    <w:rPr>
      <w:rFonts w:asciiTheme="majorHAnsi" w:eastAsiaTheme="majorEastAsia" w:hAnsiTheme="majorHAnsi" w:cstheme="majorBidi"/>
      <w:spacing w:val="-10"/>
      <w:kern w:val="2"/>
      <w:sz w:val="56"/>
      <w:szCs w:val="56"/>
    </w:rPr>
  </w:style>
  <w:style w:type="paragraph" w:styleId="Citaat">
    <w:name w:val="Quote"/>
    <w:basedOn w:val="Standaard"/>
    <w:next w:val="Standaard"/>
    <w:link w:val="CitaatChar"/>
    <w:uiPriority w:val="29"/>
    <w:qFormat/>
    <w:rsid w:val="001874B9"/>
    <w:pPr>
      <w:jc w:val="center"/>
    </w:pPr>
    <w:rPr>
      <w:i/>
      <w:color w:val="FA4A00"/>
      <w:szCs w:val="24"/>
    </w:rPr>
  </w:style>
  <w:style w:type="paragraph" w:customStyle="1" w:styleId="Documenttitel">
    <w:name w:val="Documenttitel"/>
    <w:basedOn w:val="Standaard"/>
    <w:link w:val="DocumenttitelChar"/>
    <w:qFormat/>
    <w:rsid w:val="003A145E"/>
    <w:pPr>
      <w:shd w:val="clear" w:color="auto" w:fill="FA4A00"/>
    </w:pPr>
    <w:rPr>
      <w:rFonts w:ascii="Norwester" w:hAnsi="Norwester"/>
      <w:caps/>
      <w:color w:val="000033"/>
      <w:sz w:val="144"/>
      <w:szCs w:val="144"/>
    </w:rPr>
  </w:style>
  <w:style w:type="paragraph" w:styleId="Ondertitel">
    <w:name w:val="Subtitle"/>
    <w:basedOn w:val="Kop3"/>
    <w:next w:val="Standaard"/>
    <w:link w:val="OndertitelChar"/>
    <w:uiPriority w:val="11"/>
    <w:qFormat/>
    <w:rsid w:val="00765C9D"/>
    <w:pPr>
      <w:numPr>
        <w:ilvl w:val="0"/>
        <w:numId w:val="0"/>
      </w:numPr>
      <w:ind w:left="851" w:hanging="851"/>
    </w:pPr>
  </w:style>
  <w:style w:type="paragraph" w:styleId="Duidelijkcitaat">
    <w:name w:val="Intense Quote"/>
    <w:basedOn w:val="Standaard"/>
    <w:next w:val="Standaard"/>
    <w:link w:val="DuidelijkcitaatChar"/>
    <w:uiPriority w:val="30"/>
    <w:qFormat/>
    <w:rsid w:val="00252224"/>
    <w:pPr>
      <w:pBdr>
        <w:top w:val="single" w:sz="4" w:space="10" w:color="000033"/>
        <w:bottom w:val="single" w:sz="4" w:space="10" w:color="000033"/>
      </w:pBdr>
      <w:spacing w:before="360" w:after="360"/>
      <w:ind w:left="864" w:right="864"/>
      <w:jc w:val="center"/>
    </w:pPr>
    <w:rPr>
      <w:i/>
      <w:iCs/>
      <w:color w:val="FA4A00"/>
    </w:rPr>
  </w:style>
  <w:style w:type="paragraph" w:styleId="Lijstalinea">
    <w:name w:val="List Paragraph"/>
    <w:basedOn w:val="Standaard"/>
    <w:link w:val="LijstalineaChar"/>
    <w:uiPriority w:val="34"/>
    <w:qFormat/>
    <w:rsid w:val="008B5C31"/>
    <w:pPr>
      <w:ind w:left="720"/>
      <w:contextualSpacing/>
    </w:pPr>
  </w:style>
  <w:style w:type="paragraph" w:customStyle="1" w:styleId="Opsomming">
    <w:name w:val="Opsomming"/>
    <w:basedOn w:val="Lijstalinea"/>
    <w:link w:val="OpsommingChar"/>
    <w:qFormat/>
    <w:rsid w:val="002307BA"/>
  </w:style>
  <w:style w:type="paragraph" w:styleId="Inhopg3">
    <w:name w:val="toc 3"/>
    <w:basedOn w:val="Standaard"/>
    <w:next w:val="Standaard"/>
    <w:autoRedefine/>
    <w:uiPriority w:val="39"/>
    <w:unhideWhenUsed/>
    <w:rsid w:val="00181938"/>
    <w:pPr>
      <w:spacing w:after="100"/>
      <w:ind w:left="400"/>
    </w:pPr>
  </w:style>
  <w:style w:type="paragraph" w:styleId="Inhopg1">
    <w:name w:val="toc 1"/>
    <w:basedOn w:val="Standaard"/>
    <w:next w:val="Standaard"/>
    <w:autoRedefine/>
    <w:uiPriority w:val="39"/>
    <w:unhideWhenUsed/>
    <w:rsid w:val="00DA59A3"/>
    <w:pPr>
      <w:tabs>
        <w:tab w:val="left" w:pos="660"/>
        <w:tab w:val="right" w:leader="dot" w:pos="9060"/>
      </w:tabs>
      <w:spacing w:after="100"/>
    </w:pPr>
  </w:style>
  <w:style w:type="paragraph" w:styleId="Inhopg2">
    <w:name w:val="toc 2"/>
    <w:basedOn w:val="Standaard"/>
    <w:next w:val="Standaard"/>
    <w:autoRedefine/>
    <w:uiPriority w:val="39"/>
    <w:unhideWhenUsed/>
    <w:rsid w:val="00181938"/>
    <w:pPr>
      <w:spacing w:after="100"/>
      <w:ind w:left="200"/>
    </w:pPr>
  </w:style>
  <w:style w:type="paragraph" w:styleId="Kopvaninhoudsopgave">
    <w:name w:val="TOC Heading"/>
    <w:basedOn w:val="Kop1"/>
    <w:next w:val="Standaard"/>
    <w:uiPriority w:val="39"/>
    <w:unhideWhenUsed/>
    <w:qFormat/>
    <w:rsid w:val="00DF569D"/>
    <w:pPr>
      <w:keepNext/>
      <w:keepLines/>
      <w:spacing w:before="240" w:after="0"/>
    </w:pPr>
    <w:rPr>
      <w:rFonts w:eastAsiaTheme="majorEastAsia" w:cstheme="majorBidi"/>
      <w:caps w:val="0"/>
      <w:spacing w:val="0"/>
      <w:szCs w:val="32"/>
      <w:lang w:eastAsia="nl-NL"/>
    </w:rPr>
  </w:style>
  <w:style w:type="paragraph" w:customStyle="1" w:styleId="Tabel">
    <w:name w:val="Tabel"/>
    <w:basedOn w:val="Standaard"/>
    <w:link w:val="TabelChar"/>
    <w:qFormat/>
    <w:rsid w:val="002655E2"/>
    <w:pPr>
      <w:spacing w:before="20" w:after="20"/>
    </w:pPr>
  </w:style>
  <w:style w:type="paragraph" w:styleId="Ballontekst">
    <w:name w:val="Balloon Text"/>
    <w:basedOn w:val="Standaard"/>
    <w:link w:val="BallontekstChar"/>
    <w:uiPriority w:val="99"/>
    <w:semiHidden/>
    <w:unhideWhenUsed/>
    <w:qFormat/>
    <w:rsid w:val="00631440"/>
    <w:pPr>
      <w:spacing w:after="0" w:line="240" w:lineRule="auto"/>
    </w:pPr>
    <w:rPr>
      <w:rFonts w:ascii="Segoe UI" w:hAnsi="Segoe UI" w:cs="Segoe UI"/>
      <w:sz w:val="18"/>
      <w:szCs w:val="18"/>
    </w:rPr>
  </w:style>
  <w:style w:type="paragraph" w:styleId="Tekstopmerking">
    <w:name w:val="annotation text"/>
    <w:basedOn w:val="Standaard"/>
    <w:link w:val="TekstopmerkingChar"/>
    <w:uiPriority w:val="99"/>
    <w:semiHidden/>
    <w:unhideWhenUsed/>
    <w:qFormat/>
    <w:rsid w:val="0068582B"/>
    <w:pPr>
      <w:spacing w:line="240" w:lineRule="auto"/>
    </w:pPr>
    <w:rPr>
      <w:szCs w:val="20"/>
    </w:rPr>
  </w:style>
  <w:style w:type="paragraph" w:styleId="Onderwerpvanopmerking">
    <w:name w:val="annotation subject"/>
    <w:basedOn w:val="Tekstopmerking"/>
    <w:next w:val="Tekstopmerking"/>
    <w:link w:val="OnderwerpvanopmerkingChar"/>
    <w:uiPriority w:val="99"/>
    <w:semiHidden/>
    <w:unhideWhenUsed/>
    <w:qFormat/>
    <w:rsid w:val="0068582B"/>
    <w:rPr>
      <w:b/>
      <w:bCs/>
    </w:rPr>
  </w:style>
  <w:style w:type="paragraph" w:customStyle="1" w:styleId="Procedure">
    <w:name w:val="Procedure"/>
    <w:basedOn w:val="Opsomming"/>
    <w:link w:val="ProcedureChar"/>
    <w:qFormat/>
    <w:rsid w:val="009943F5"/>
    <w:pPr>
      <w:pBdr>
        <w:left w:val="single" w:sz="8" w:space="4" w:color="FA4A00"/>
      </w:pBdr>
    </w:pPr>
  </w:style>
  <w:style w:type="paragraph" w:customStyle="1" w:styleId="paragraph">
    <w:name w:val="paragraph"/>
    <w:basedOn w:val="Standaard"/>
    <w:qFormat/>
    <w:rsid w:val="003823EE"/>
    <w:pPr>
      <w:spacing w:beforeAutospacing="1" w:afterAutospacing="1" w:line="240" w:lineRule="auto"/>
    </w:pPr>
    <w:rPr>
      <w:rFonts w:ascii="Times New Roman" w:hAnsi="Times New Roman" w:cs="Times New Roman"/>
      <w:sz w:val="24"/>
      <w:szCs w:val="24"/>
      <w:lang w:eastAsia="nl-NL"/>
    </w:rPr>
  </w:style>
  <w:style w:type="paragraph" w:customStyle="1" w:styleId="Opsomming0">
    <w:name w:val="_Opsomming"/>
    <w:qFormat/>
    <w:rsid w:val="00776E09"/>
    <w:rPr>
      <w:rFonts w:ascii="Arial" w:eastAsia="Calibri" w:hAnsi="Arial"/>
      <w:color w:val="000000" w:themeColor="text1"/>
      <w:sz w:val="17"/>
      <w:lang w:val="en-US"/>
    </w:rPr>
  </w:style>
  <w:style w:type="paragraph" w:customStyle="1" w:styleId="Frame-inhoud">
    <w:name w:val="Frame-inhoud"/>
    <w:basedOn w:val="Standaard"/>
    <w:qFormat/>
  </w:style>
  <w:style w:type="paragraph" w:customStyle="1" w:styleId="Inhoudtabel">
    <w:name w:val="Inhoud tabel"/>
    <w:basedOn w:val="Standaard"/>
    <w:qFormat/>
    <w:pPr>
      <w:suppressLineNumbers/>
    </w:pPr>
  </w:style>
  <w:style w:type="paragraph" w:customStyle="1" w:styleId="DocumentMap">
    <w:name w:val="DocumentMap"/>
    <w:qFormat/>
    <w:pPr>
      <w:spacing w:after="160" w:line="259" w:lineRule="auto"/>
    </w:pPr>
    <w:rPr>
      <w:rFonts w:ascii="Times New Roman" w:eastAsia="Cambria Math" w:hAnsi="Times New Roman" w:cs="Times New Roman"/>
      <w:sz w:val="20"/>
      <w:szCs w:val="20"/>
      <w:lang w:eastAsia="nl-NL"/>
    </w:rPr>
  </w:style>
  <w:style w:type="table" w:styleId="Lijsttabel3-Accent4">
    <w:name w:val="List Table 3 Accent 4"/>
    <w:basedOn w:val="Standaardtabel"/>
    <w:uiPriority w:val="48"/>
    <w:rsid w:val="0021078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raster">
    <w:name w:val="Table Grid"/>
    <w:basedOn w:val="Standaardtabel"/>
    <w:uiPriority w:val="59"/>
    <w:rsid w:val="00631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CNSF">
    <w:name w:val="NOCNSF"/>
    <w:basedOn w:val="Standaardtabel"/>
    <w:uiPriority w:val="99"/>
    <w:rsid w:val="00776E09"/>
    <w:rPr>
      <w:sz w:val="17"/>
    </w:rPr>
    <w:tblPr>
      <w:tblBorders>
        <w:insideH w:val="single" w:sz="8" w:space="0" w:color="FFFFFF" w:themeColor="background1"/>
        <w:insideV w:val="single" w:sz="8" w:space="0" w:color="FFFFFF" w:themeColor="background1"/>
      </w:tblBorders>
    </w:tblPr>
    <w:tcPr>
      <w:shd w:val="clear" w:color="auto" w:fill="FEF2E7"/>
    </w:tcPr>
    <w:tblStylePr w:type="firstRow">
      <w:rPr>
        <w:b/>
      </w:rPr>
      <w:tblPr/>
      <w:tcPr>
        <w:tcBorders>
          <w:bottom w:val="nil"/>
        </w:tcBorders>
        <w:shd w:val="clear" w:color="auto" w:fill="FEF2E7"/>
      </w:tcPr>
    </w:tblStylePr>
    <w:tblStylePr w:type="firstCol">
      <w:rPr>
        <w:b/>
      </w:rPr>
    </w:tblStylePr>
  </w:style>
  <w:style w:type="character" w:customStyle="1" w:styleId="Kop4Char">
    <w:name w:val="Kop 4 Char"/>
    <w:basedOn w:val="Standaardalinea-lettertype"/>
    <w:link w:val="Kop4"/>
    <w:uiPriority w:val="9"/>
    <w:semiHidden/>
    <w:rsid w:val="008E4308"/>
    <w:rPr>
      <w:rFonts w:asciiTheme="majorHAnsi" w:eastAsiaTheme="majorEastAsia" w:hAnsiTheme="majorHAnsi" w:cstheme="majorBidi"/>
      <w:i/>
      <w:iCs/>
      <w:color w:val="2F5496" w:themeColor="accent1" w:themeShade="BF"/>
      <w:lang w:val="en-US"/>
    </w:rPr>
  </w:style>
  <w:style w:type="character" w:customStyle="1" w:styleId="Kop5Char">
    <w:name w:val="Kop 5 Char"/>
    <w:basedOn w:val="Standaardalinea-lettertype"/>
    <w:link w:val="Kop5"/>
    <w:uiPriority w:val="9"/>
    <w:semiHidden/>
    <w:rsid w:val="008E4308"/>
    <w:rPr>
      <w:rFonts w:asciiTheme="majorHAnsi" w:eastAsiaTheme="majorEastAsia" w:hAnsiTheme="majorHAnsi" w:cstheme="majorBidi"/>
      <w:color w:val="2F5496" w:themeColor="accent1" w:themeShade="BF"/>
      <w:lang w:val="en-US"/>
    </w:rPr>
  </w:style>
  <w:style w:type="paragraph" w:customStyle="1" w:styleId="Default">
    <w:name w:val="Default"/>
    <w:rsid w:val="008E4308"/>
    <w:pPr>
      <w:autoSpaceDE w:val="0"/>
      <w:autoSpaceDN w:val="0"/>
      <w:adjustRightInd w:val="0"/>
    </w:pPr>
    <w:rPr>
      <w:rFonts w:ascii="Arial" w:eastAsia="Times New Roman" w:hAnsi="Arial" w:cs="Arial"/>
      <w:color w:val="000000"/>
      <w:sz w:val="24"/>
      <w:szCs w:val="24"/>
      <w:lang w:eastAsia="nl-NL"/>
    </w:rPr>
  </w:style>
  <w:style w:type="paragraph" w:customStyle="1" w:styleId="Standaard1">
    <w:name w:val="Standaard1"/>
    <w:basedOn w:val="Standaard"/>
    <w:link w:val="Standaard1Char"/>
    <w:rsid w:val="008E4308"/>
    <w:pPr>
      <w:widowControl w:val="0"/>
      <w:suppressAutoHyphens/>
      <w:autoSpaceDE w:val="0"/>
      <w:autoSpaceDN w:val="0"/>
      <w:adjustRightInd w:val="0"/>
      <w:spacing w:after="0" w:line="260" w:lineRule="atLeast"/>
      <w:textAlignment w:val="center"/>
    </w:pPr>
    <w:rPr>
      <w:rFonts w:ascii="ArialMT" w:hAnsi="ArialMT" w:cs="Segoe UI"/>
      <w:noProof/>
      <w:color w:val="000000"/>
      <w:szCs w:val="17"/>
      <w:lang w:val="nl-NL" w:eastAsia="nl-NL"/>
    </w:rPr>
  </w:style>
  <w:style w:type="paragraph" w:customStyle="1" w:styleId="Rodetekst">
    <w:name w:val="_Rode tekst"/>
    <w:basedOn w:val="Standaard"/>
    <w:qFormat/>
    <w:rsid w:val="008E4308"/>
    <w:pPr>
      <w:spacing w:after="0"/>
    </w:pPr>
    <w:rPr>
      <w:rFonts w:ascii="Segoe UI" w:hAnsi="Segoe UI" w:cs="Segoe UI"/>
      <w:noProof/>
      <w:color w:val="FF0000"/>
      <w:sz w:val="17"/>
      <w:szCs w:val="17"/>
      <w:lang w:val="nl-NL" w:eastAsia="nl-NL"/>
    </w:rPr>
  </w:style>
  <w:style w:type="paragraph" w:customStyle="1" w:styleId="Hoofdtekst">
    <w:name w:val="Hoofdtekst"/>
    <w:basedOn w:val="Standaard"/>
    <w:uiPriority w:val="99"/>
    <w:rsid w:val="008E430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s>
      <w:autoSpaceDE w:val="0"/>
      <w:autoSpaceDN w:val="0"/>
      <w:adjustRightInd w:val="0"/>
      <w:spacing w:after="0" w:line="320" w:lineRule="atLeast"/>
      <w:textAlignment w:val="center"/>
    </w:pPr>
    <w:rPr>
      <w:rFonts w:ascii="Myriad Pro" w:eastAsia="Calibri" w:hAnsi="Myriad Pro" w:cs="Myriad Pro"/>
      <w:color w:val="000000"/>
      <w:lang w:val="nl-NL"/>
    </w:rPr>
  </w:style>
  <w:style w:type="character" w:customStyle="1" w:styleId="Standaard1Char">
    <w:name w:val="Standaard1 Char"/>
    <w:basedOn w:val="Standaardalinea-lettertype"/>
    <w:link w:val="Standaard1"/>
    <w:locked/>
    <w:rsid w:val="001E4AFE"/>
    <w:rPr>
      <w:rFonts w:ascii="ArialMT" w:hAnsi="ArialMT" w:cs="Segoe UI"/>
      <w:noProof/>
      <w:color w:val="000000"/>
      <w:szCs w:val="1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sketball.nl/kennis-hub/trainers-en-coaches/download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F109CC0EEBB44DA2304E2D5179ACB9" ma:contentTypeVersion="11" ma:contentTypeDescription="Een nieuw document maken." ma:contentTypeScope="" ma:versionID="15653e5dd6b29d65abfc786ed517497b">
  <xsd:schema xmlns:xsd="http://www.w3.org/2001/XMLSchema" xmlns:xs="http://www.w3.org/2001/XMLSchema" xmlns:p="http://schemas.microsoft.com/office/2006/metadata/properties" xmlns:ns2="c09a45a8-170f-4ab2-9228-ac0d89f2769f" xmlns:ns3="b17bb1b9-b3bb-4a1b-af6e-46b086521ed6" targetNamespace="http://schemas.microsoft.com/office/2006/metadata/properties" ma:root="true" ma:fieldsID="39e2976a9e44f31739cd075b73512c2c" ns2:_="" ns3:_="">
    <xsd:import namespace="c09a45a8-170f-4ab2-9228-ac0d89f2769f"/>
    <xsd:import namespace="b17bb1b9-b3bb-4a1b-af6e-46b086521e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a45a8-170f-4ab2-9228-ac0d89f27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bb1b9-b3bb-4a1b-af6e-46b086521ed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7bb1b9-b3bb-4a1b-af6e-46b086521ed6">
      <UserInfo>
        <DisplayName>Caroline Stevens | NBB</DisplayName>
        <AccountId>44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CE7DD-E579-47F7-81FB-1EA4D48550DD}"/>
</file>

<file path=customXml/itemProps2.xml><?xml version="1.0" encoding="utf-8"?>
<ds:datastoreItem xmlns:ds="http://schemas.openxmlformats.org/officeDocument/2006/customXml" ds:itemID="{0C93DB5E-A838-4C70-B80C-1704A32883D5}">
  <ds:schemaRefs>
    <ds:schemaRef ds:uri="http://schemas.microsoft.com/office/2006/metadata/properties"/>
    <ds:schemaRef ds:uri="http://schemas.microsoft.com/office/infopath/2007/PartnerControls"/>
    <ds:schemaRef ds:uri="9271007d-cc67-4ede-be11-4b12ffe58f18"/>
  </ds:schemaRefs>
</ds:datastoreItem>
</file>

<file path=customXml/itemProps3.xml><?xml version="1.0" encoding="utf-8"?>
<ds:datastoreItem xmlns:ds="http://schemas.openxmlformats.org/officeDocument/2006/customXml" ds:itemID="{D5DA9E37-FE5F-4465-A69C-4D920770544C}">
  <ds:schemaRefs>
    <ds:schemaRef ds:uri="http://schemas.microsoft.com/sharepoint/v3/contenttype/forms"/>
  </ds:schemaRefs>
</ds:datastoreItem>
</file>

<file path=customXml/itemProps4.xml><?xml version="1.0" encoding="utf-8"?>
<ds:datastoreItem xmlns:ds="http://schemas.openxmlformats.org/officeDocument/2006/customXml" ds:itemID="{094CDA6A-DE05-42EB-8F36-8168D16C6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719</Words>
  <Characters>3958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TITEL VAN DOCUMENT</vt:lpstr>
    </vt:vector>
  </TitlesOfParts>
  <Company>Nederlandse Basketball Bond</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DOCUMENT</dc:title>
  <dc:subject>VERSIE OF ONDERTITEL</dc:subject>
  <dc:creator>Luuk Berends</dc:creator>
  <dc:description/>
  <cp:lastModifiedBy>Brenda James | NBB</cp:lastModifiedBy>
  <cp:revision>2</cp:revision>
  <cp:lastPrinted>2020-12-10T09:04:00Z</cp:lastPrinted>
  <dcterms:created xsi:type="dcterms:W3CDTF">2021-01-11T13:47:00Z</dcterms:created>
  <dcterms:modified xsi:type="dcterms:W3CDTF">2021-01-11T13:47:00Z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Nederlandse Basketball Bond</vt:lpwstr>
  </property>
  <property fmtid="{D5CDD505-2E9C-101B-9397-08002B2CF9AE}" pid="4" name="ComplianceAssetId">
    <vt:lpwstr/>
  </property>
  <property fmtid="{D5CDD505-2E9C-101B-9397-08002B2CF9AE}" pid="5" name="ContentTypeId">
    <vt:lpwstr>0x01010099F109CC0EEBB44DA2304E2D5179ACB9</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Order">
    <vt:i4>3200</vt:i4>
  </property>
  <property fmtid="{D5CDD505-2E9C-101B-9397-08002B2CF9AE}" pid="10" name="ScaleCrop">
    <vt:bool>false</vt:bool>
  </property>
  <property fmtid="{D5CDD505-2E9C-101B-9397-08002B2CF9AE}" pid="11" name="ShareDoc">
    <vt:bool>false</vt:bool>
  </property>
  <property fmtid="{D5CDD505-2E9C-101B-9397-08002B2CF9AE}" pid="12" name="TemplateUrl">
    <vt:lpwstr/>
  </property>
  <property fmtid="{D5CDD505-2E9C-101B-9397-08002B2CF9AE}" pid="13" name="xd_ProgID">
    <vt:lpwstr/>
  </property>
  <property fmtid="{D5CDD505-2E9C-101B-9397-08002B2CF9AE}" pid="14" name="xd_Signature">
    <vt:bool>false</vt:bool>
  </property>
</Properties>
</file>